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52F7B" w14:textId="77777777" w:rsidR="00B8389C" w:rsidRDefault="00FD1E01">
      <w:pPr>
        <w:spacing w:after="18" w:line="239" w:lineRule="auto"/>
        <w:ind w:left="0" w:right="0" w:firstLine="0"/>
        <w:jc w:val="center"/>
      </w:pPr>
      <w:r>
        <w:rPr>
          <w:b/>
          <w:sz w:val="44"/>
        </w:rPr>
        <w:t xml:space="preserve">Title for paper submitted to </w:t>
      </w:r>
      <w:r w:rsidR="00BA1B5A" w:rsidRPr="00BA1B5A">
        <w:rPr>
          <w:b/>
          <w:sz w:val="44"/>
        </w:rPr>
        <w:t xml:space="preserve">Center for Research, Innovation </w:t>
      </w:r>
      <w:r w:rsidR="00C45384">
        <w:rPr>
          <w:b/>
          <w:sz w:val="44"/>
        </w:rPr>
        <w:t>and</w:t>
      </w:r>
      <w:r w:rsidR="00BA1B5A" w:rsidRPr="00BA1B5A">
        <w:rPr>
          <w:b/>
          <w:sz w:val="44"/>
        </w:rPr>
        <w:t xml:space="preserve"> Development (CRID)</w:t>
      </w:r>
      <w:r w:rsidR="00C45384">
        <w:rPr>
          <w:b/>
          <w:sz w:val="44"/>
        </w:rPr>
        <w:t xml:space="preserve"> FPA</w:t>
      </w:r>
      <w:r>
        <w:rPr>
          <w:b/>
          <w:sz w:val="44"/>
        </w:rPr>
        <w:t xml:space="preserve">  </w:t>
      </w:r>
    </w:p>
    <w:p w14:paraId="3BFC1C09" w14:textId="77777777" w:rsidR="001B4666" w:rsidRDefault="001B4666">
      <w:pPr>
        <w:spacing w:after="64" w:line="259" w:lineRule="auto"/>
        <w:ind w:left="319" w:right="0" w:firstLine="0"/>
        <w:jc w:val="center"/>
        <w:rPr>
          <w:b/>
          <w:sz w:val="22"/>
        </w:rPr>
      </w:pPr>
    </w:p>
    <w:p w14:paraId="296B3BD4" w14:textId="65CB1BF3" w:rsidR="00B8389C" w:rsidRDefault="00FD1E01">
      <w:pPr>
        <w:spacing w:after="64" w:line="259" w:lineRule="auto"/>
        <w:ind w:left="319" w:right="0" w:firstLine="0"/>
        <w:jc w:val="center"/>
      </w:pPr>
      <w:r>
        <w:rPr>
          <w:b/>
          <w:sz w:val="22"/>
        </w:rPr>
        <w:t>First Author</w:t>
      </w:r>
      <w:r>
        <w:rPr>
          <w:b/>
          <w:sz w:val="22"/>
          <w:vertAlign w:val="superscript"/>
        </w:rPr>
        <w:t>*</w:t>
      </w:r>
      <w:r>
        <w:rPr>
          <w:b/>
          <w:sz w:val="22"/>
        </w:rPr>
        <w:t>, Second Author</w:t>
      </w:r>
      <w:r>
        <w:rPr>
          <w:b/>
          <w:sz w:val="22"/>
          <w:vertAlign w:val="superscript"/>
        </w:rPr>
        <w:t>**</w:t>
      </w:r>
      <w:r>
        <w:rPr>
          <w:b/>
          <w:sz w:val="22"/>
        </w:rPr>
        <w:t>, Third Author</w:t>
      </w:r>
      <w:r>
        <w:rPr>
          <w:b/>
          <w:sz w:val="22"/>
          <w:vertAlign w:val="superscript"/>
        </w:rPr>
        <w:t>**</w:t>
      </w:r>
      <w:r>
        <w:rPr>
          <w:b/>
          <w:sz w:val="22"/>
        </w:rPr>
        <w:t xml:space="preserve"> </w:t>
      </w:r>
    </w:p>
    <w:p w14:paraId="4E525F55" w14:textId="77777777" w:rsidR="00B8389C" w:rsidRDefault="00FD1E01">
      <w:pPr>
        <w:spacing w:after="7" w:line="259" w:lineRule="auto"/>
        <w:ind w:left="327" w:right="5"/>
        <w:jc w:val="center"/>
      </w:pPr>
      <w:r>
        <w:rPr>
          <w:sz w:val="18"/>
          <w:vertAlign w:val="superscript"/>
        </w:rPr>
        <w:t xml:space="preserve">* </w:t>
      </w:r>
      <w:r w:rsidR="00C45384">
        <w:rPr>
          <w:sz w:val="18"/>
        </w:rPr>
        <w:t>Department, Institution</w:t>
      </w:r>
      <w:r>
        <w:rPr>
          <w:sz w:val="18"/>
        </w:rPr>
        <w:t xml:space="preserve"> Name </w:t>
      </w:r>
      <w:r w:rsidR="005C7D54" w:rsidRPr="005C7D54">
        <w:rPr>
          <w:sz w:val="18"/>
        </w:rPr>
        <w:t>Author email address</w:t>
      </w:r>
    </w:p>
    <w:p w14:paraId="49202F72" w14:textId="77777777" w:rsidR="00B8389C" w:rsidRDefault="00FD1E01">
      <w:pPr>
        <w:spacing w:after="7" w:line="259" w:lineRule="auto"/>
        <w:ind w:left="327" w:right="0"/>
        <w:jc w:val="center"/>
      </w:pPr>
      <w:r>
        <w:rPr>
          <w:sz w:val="18"/>
          <w:vertAlign w:val="superscript"/>
        </w:rPr>
        <w:t>**</w:t>
      </w:r>
      <w:r>
        <w:rPr>
          <w:sz w:val="18"/>
        </w:rPr>
        <w:t xml:space="preserve"> Department, Institut</w:t>
      </w:r>
      <w:r w:rsidR="00C45384">
        <w:rPr>
          <w:sz w:val="18"/>
        </w:rPr>
        <w:t>ion</w:t>
      </w:r>
      <w:r>
        <w:rPr>
          <w:sz w:val="18"/>
        </w:rPr>
        <w:t xml:space="preserve"> Name, if any </w:t>
      </w:r>
    </w:p>
    <w:p w14:paraId="72C91402" w14:textId="77777777" w:rsidR="00B8389C" w:rsidRDefault="005C7D54">
      <w:pPr>
        <w:spacing w:after="0" w:line="259" w:lineRule="auto"/>
        <w:ind w:left="363" w:right="0" w:firstLine="0"/>
        <w:jc w:val="center"/>
      </w:pPr>
      <w:r>
        <w:rPr>
          <w:sz w:val="18"/>
          <w:vertAlign w:val="superscript"/>
        </w:rPr>
        <w:t>*</w:t>
      </w:r>
      <w:r>
        <w:rPr>
          <w:sz w:val="18"/>
        </w:rPr>
        <w:t xml:space="preserve">First </w:t>
      </w:r>
      <w:r w:rsidRPr="005C7D54">
        <w:rPr>
          <w:sz w:val="18"/>
        </w:rPr>
        <w:t>Author email address</w:t>
      </w:r>
      <w:r>
        <w:rPr>
          <w:sz w:val="18"/>
        </w:rPr>
        <w:t xml:space="preserve">, </w:t>
      </w:r>
      <w:r>
        <w:rPr>
          <w:sz w:val="18"/>
          <w:vertAlign w:val="superscript"/>
        </w:rPr>
        <w:t>**</w:t>
      </w:r>
      <w:r>
        <w:rPr>
          <w:sz w:val="18"/>
        </w:rPr>
        <w:t xml:space="preserve">Second </w:t>
      </w:r>
      <w:r w:rsidRPr="005C7D54">
        <w:rPr>
          <w:sz w:val="18"/>
        </w:rPr>
        <w:t>Author email address</w:t>
      </w:r>
      <w:r>
        <w:rPr>
          <w:sz w:val="18"/>
        </w:rPr>
        <w:t xml:space="preserve">, </w:t>
      </w:r>
      <w:r>
        <w:rPr>
          <w:sz w:val="18"/>
          <w:vertAlign w:val="superscript"/>
        </w:rPr>
        <w:t>***</w:t>
      </w:r>
      <w:r>
        <w:rPr>
          <w:sz w:val="18"/>
        </w:rPr>
        <w:t xml:space="preserve">Third </w:t>
      </w:r>
      <w:r w:rsidRPr="005C7D54">
        <w:rPr>
          <w:sz w:val="18"/>
        </w:rPr>
        <w:t>Author email address</w:t>
      </w:r>
      <w:r w:rsidR="00FD1E01">
        <w:rPr>
          <w:sz w:val="18"/>
        </w:rPr>
        <w:t xml:space="preserve"> </w:t>
      </w:r>
    </w:p>
    <w:p w14:paraId="27118AA3" w14:textId="77777777" w:rsidR="00B8389C" w:rsidRDefault="007F3F17">
      <w:pPr>
        <w:spacing w:after="0" w:line="238" w:lineRule="auto"/>
        <w:ind w:left="1995" w:right="1591" w:firstLine="0"/>
        <w:jc w:val="center"/>
      </w:pPr>
      <w:hyperlink r:id="rId7">
        <w:r w:rsidR="00FD1E01">
          <w:rPr>
            <w:sz w:val="18"/>
          </w:rPr>
          <w:t xml:space="preserve"> </w:t>
        </w:r>
      </w:hyperlink>
    </w:p>
    <w:p w14:paraId="67005712" w14:textId="77777777" w:rsidR="00B8389C" w:rsidRDefault="00B8389C">
      <w:pPr>
        <w:sectPr w:rsidR="00B8389C" w:rsidSect="00255FB9">
          <w:headerReference w:type="default" r:id="rId8"/>
          <w:footerReference w:type="default" r:id="rId9"/>
          <w:pgSz w:w="12240" w:h="15840"/>
          <w:pgMar w:top="1560" w:right="1036" w:bottom="851" w:left="720" w:header="720" w:footer="720" w:gutter="0"/>
          <w:cols w:space="720"/>
        </w:sectPr>
      </w:pPr>
    </w:p>
    <w:p w14:paraId="13192ECD" w14:textId="77777777" w:rsidR="00B8389C" w:rsidRDefault="00FD1E01" w:rsidP="00255FB9">
      <w:pPr>
        <w:spacing w:after="360" w:line="240" w:lineRule="auto"/>
        <w:ind w:left="0" w:right="0" w:firstLine="0"/>
      </w:pPr>
      <w:r>
        <w:rPr>
          <w:rFonts w:ascii="Palatino Linotype" w:eastAsia="Palatino Linotype" w:hAnsi="Palatino Linotype" w:cs="Palatino Linotype"/>
          <w:b/>
          <w:sz w:val="24"/>
        </w:rPr>
        <w:lastRenderedPageBreak/>
        <w:t xml:space="preserve"> </w:t>
      </w:r>
      <w:r>
        <w:rPr>
          <w:b/>
          <w:i/>
        </w:rPr>
        <w:t>Abstract</w:t>
      </w:r>
      <w:r>
        <w:rPr>
          <w:b/>
        </w:rPr>
        <w:t xml:space="preserve">- </w:t>
      </w:r>
      <w:r>
        <w:t>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r>
        <w:rPr>
          <w:b/>
        </w:rPr>
        <w:t xml:space="preserve"> </w:t>
      </w:r>
    </w:p>
    <w:p w14:paraId="52410835" w14:textId="77777777" w:rsidR="00B8389C" w:rsidRDefault="00FD1E01" w:rsidP="00255FB9">
      <w:pPr>
        <w:spacing w:after="360" w:line="240" w:lineRule="auto"/>
        <w:ind w:left="-5" w:right="0"/>
      </w:pPr>
      <w:r>
        <w:rPr>
          <w:b/>
          <w:i/>
        </w:rPr>
        <w:t>Index Terms</w:t>
      </w:r>
      <w:r>
        <w:t xml:space="preserve">- About four key words or phrases in alphabetical order, separated by commas. Keywords are used to retrieve documents in an information system such as an online journal or a search engine. (Mention 4-5 keywords) </w:t>
      </w:r>
    </w:p>
    <w:p w14:paraId="1B88C56C" w14:textId="77777777" w:rsidR="00F26A9C" w:rsidRPr="00255FB9" w:rsidRDefault="00FD1E01" w:rsidP="00255FB9">
      <w:pPr>
        <w:spacing w:after="360" w:line="240" w:lineRule="auto"/>
        <w:ind w:left="-15" w:right="0" w:firstLine="1724"/>
        <w:rPr>
          <w:szCs w:val="20"/>
        </w:rPr>
      </w:pPr>
      <w:r w:rsidRPr="00255FB9">
        <w:rPr>
          <w:szCs w:val="20"/>
        </w:rPr>
        <w:t>I.</w:t>
      </w:r>
      <w:r w:rsidRPr="00255FB9">
        <w:rPr>
          <w:rFonts w:ascii="Arial" w:eastAsia="Arial" w:hAnsi="Arial" w:cs="Arial"/>
          <w:szCs w:val="20"/>
        </w:rPr>
        <w:t xml:space="preserve"> </w:t>
      </w:r>
      <w:r w:rsidRPr="00255FB9">
        <w:rPr>
          <w:szCs w:val="20"/>
        </w:rPr>
        <w:t xml:space="preserve">INTRODUCTION </w:t>
      </w:r>
    </w:p>
    <w:p w14:paraId="690A858A" w14:textId="3C29997F" w:rsidR="00B8389C" w:rsidRDefault="00CD7533" w:rsidP="00CA3E18">
      <w:pPr>
        <w:spacing w:after="120" w:line="240" w:lineRule="auto"/>
        <w:ind w:left="-17" w:right="0" w:firstLine="0"/>
      </w:pPr>
      <w:r>
        <w:t>T</w:t>
      </w:r>
      <w:r w:rsidR="00FD1E01">
        <w:t xml:space="preserve">his article guides a stepwise walkthrough by Experts for writing a successful </w:t>
      </w:r>
      <w:r w:rsidR="003B2546">
        <w:t>conference</w:t>
      </w:r>
      <w:r w:rsidR="00FD1E01">
        <w:t xml:space="preserve"> or a research paper starting from inception of ideas till their publications. Research papers are highly recognized in scholar fraternity and form a core part of PhD curriculum. Research scholars </w:t>
      </w:r>
      <w:r w:rsidR="003B2546">
        <w:t>present</w:t>
      </w:r>
      <w:r w:rsidR="00FD1E01">
        <w:t xml:space="preserve"> their research work in leading </w:t>
      </w:r>
      <w:r w:rsidR="003B2546">
        <w:t>conference</w:t>
      </w:r>
      <w:r w:rsidR="00FD1E01">
        <w:t xml:space="preserve"> to complete their grades. In addition, the published research work also provides a big weight-age to get admissions in reputed varsity. Now, here we enlist the proven steps to </w:t>
      </w:r>
      <w:r w:rsidR="003B2546">
        <w:t>present/</w:t>
      </w:r>
      <w:r w:rsidR="00FD1E01">
        <w:t>publish the research paper in a</w:t>
      </w:r>
      <w:r w:rsidR="003B2546">
        <w:t xml:space="preserve"> conference</w:t>
      </w:r>
      <w:r w:rsidR="00FD1E01">
        <w:t xml:space="preserve">.  </w:t>
      </w:r>
    </w:p>
    <w:p w14:paraId="22F2649F" w14:textId="77777777" w:rsidR="00CA3E18" w:rsidRDefault="00CA3E18" w:rsidP="00B450F5">
      <w:pPr>
        <w:spacing w:after="0" w:line="240" w:lineRule="auto"/>
        <w:ind w:left="-17" w:right="0" w:firstLine="0"/>
      </w:pPr>
    </w:p>
    <w:p w14:paraId="6EB736BF" w14:textId="2EDFBE29" w:rsidR="00921F29" w:rsidRDefault="00921F29" w:rsidP="00255FB9">
      <w:pPr>
        <w:spacing w:after="360" w:line="240" w:lineRule="auto"/>
        <w:ind w:left="-5" w:right="42"/>
      </w:pPr>
      <w:r>
        <w:rPr>
          <w:b/>
        </w:rPr>
        <w:t xml:space="preserve">In Introduction you can </w:t>
      </w:r>
      <w:r w:rsidR="00DE7DE3">
        <w:rPr>
          <w:b/>
        </w:rPr>
        <w:t xml:space="preserve">introduce </w:t>
      </w:r>
      <w:r>
        <w:rPr>
          <w:b/>
        </w:rPr>
        <w:t>your research</w:t>
      </w:r>
      <w:r w:rsidR="00DE7DE3">
        <w:rPr>
          <w:b/>
        </w:rPr>
        <w:t>, which include the history or the why you conduct the study</w:t>
      </w:r>
      <w:r>
        <w:rPr>
          <w:b/>
        </w:rPr>
        <w:t xml:space="preserve">.  </w:t>
      </w:r>
    </w:p>
    <w:p w14:paraId="7860D979" w14:textId="77777777" w:rsidR="00BF3400" w:rsidRDefault="00BF3400" w:rsidP="00BF3400">
      <w:pPr>
        <w:spacing w:after="360" w:line="247" w:lineRule="auto"/>
        <w:ind w:left="-17" w:right="0" w:firstLine="629"/>
      </w:pPr>
      <w:r>
        <w:t>II.</w:t>
      </w:r>
      <w:r>
        <w:rPr>
          <w:rFonts w:ascii="Arial" w:eastAsia="Arial" w:hAnsi="Arial" w:cs="Arial"/>
        </w:rPr>
        <w:t xml:space="preserve"> </w:t>
      </w:r>
      <w:r>
        <w:t>IDENTIFY,</w:t>
      </w:r>
      <w:r>
        <w:rPr>
          <w:sz w:val="16"/>
        </w:rPr>
        <w:t xml:space="preserve"> </w:t>
      </w:r>
      <w:r>
        <w:t>RESEARCH</w:t>
      </w:r>
      <w:r>
        <w:rPr>
          <w:sz w:val="16"/>
        </w:rPr>
        <w:t xml:space="preserve"> </w:t>
      </w:r>
      <w:r>
        <w:t>AND</w:t>
      </w:r>
      <w:r>
        <w:rPr>
          <w:sz w:val="16"/>
        </w:rPr>
        <w:t xml:space="preserve"> </w:t>
      </w:r>
      <w:r>
        <w:t>COLLECT</w:t>
      </w:r>
      <w:r>
        <w:rPr>
          <w:sz w:val="16"/>
        </w:rPr>
        <w:t xml:space="preserve"> </w:t>
      </w:r>
      <w:r>
        <w:t xml:space="preserve">IDEA </w:t>
      </w:r>
    </w:p>
    <w:p w14:paraId="73CEAFF8" w14:textId="3C06F832" w:rsidR="00921F29" w:rsidRDefault="00921F29" w:rsidP="00B450F5">
      <w:pPr>
        <w:spacing w:after="120" w:line="247" w:lineRule="auto"/>
        <w:ind w:left="-17" w:right="0" w:firstLine="0"/>
      </w:pPr>
      <w:r>
        <w:t xml:space="preserve">It's the foremost preliminary step for proceeding with any research work writing. While doing this go through a complete thought process of your Journal subject and research for its viability by </w:t>
      </w:r>
      <w:r w:rsidR="00DE7DE3">
        <w:t xml:space="preserve">the </w:t>
      </w:r>
      <w:r>
        <w:t xml:space="preserve">following means: </w:t>
      </w:r>
    </w:p>
    <w:p w14:paraId="5B41AD8F" w14:textId="1B3068FE" w:rsidR="00921F29" w:rsidRDefault="00921F29" w:rsidP="00921F29">
      <w:pPr>
        <w:numPr>
          <w:ilvl w:val="0"/>
          <w:numId w:val="2"/>
        </w:numPr>
        <w:ind w:right="0" w:hanging="360"/>
      </w:pPr>
      <w:r>
        <w:t xml:space="preserve">Read </w:t>
      </w:r>
      <w:r w:rsidR="00783E03">
        <w:t>available</w:t>
      </w:r>
      <w:r>
        <w:t xml:space="preserve"> published work in the same field.  </w:t>
      </w:r>
    </w:p>
    <w:p w14:paraId="01AC3985" w14:textId="1B0D96BE" w:rsidR="00921F29" w:rsidRDefault="00921F29" w:rsidP="00921F29">
      <w:pPr>
        <w:numPr>
          <w:ilvl w:val="0"/>
          <w:numId w:val="2"/>
        </w:numPr>
        <w:ind w:right="0" w:hanging="360"/>
      </w:pPr>
      <w:r>
        <w:t>Go</w:t>
      </w:r>
      <w:r w:rsidR="00783E03">
        <w:t>ogle</w:t>
      </w:r>
      <w:r>
        <w:t xml:space="preserve"> on the topic of your research work.  </w:t>
      </w:r>
    </w:p>
    <w:p w14:paraId="47274C61" w14:textId="77777777" w:rsidR="00921F29" w:rsidRDefault="00921F29" w:rsidP="00921F29">
      <w:pPr>
        <w:numPr>
          <w:ilvl w:val="0"/>
          <w:numId w:val="2"/>
        </w:numPr>
        <w:ind w:right="0" w:hanging="360"/>
      </w:pPr>
      <w:r>
        <w:t xml:space="preserve">Attend conferences, workshops and symposiums on the same fields or on related counterparts.  </w:t>
      </w:r>
    </w:p>
    <w:p w14:paraId="49A9ED65" w14:textId="77777777" w:rsidR="00921F29" w:rsidRDefault="00921F29" w:rsidP="00CA3E18">
      <w:pPr>
        <w:numPr>
          <w:ilvl w:val="0"/>
          <w:numId w:val="2"/>
        </w:numPr>
        <w:spacing w:after="360" w:line="247" w:lineRule="auto"/>
        <w:ind w:left="357" w:right="0" w:hanging="357"/>
      </w:pPr>
      <w:r>
        <w:t xml:space="preserve">Understand the scientific terms and jargon related to your research work.  </w:t>
      </w:r>
    </w:p>
    <w:p w14:paraId="17052977" w14:textId="3FEA8DB0" w:rsidR="00921F29" w:rsidRDefault="00921F29" w:rsidP="00BF3400">
      <w:pPr>
        <w:pStyle w:val="Heading1"/>
        <w:numPr>
          <w:ilvl w:val="0"/>
          <w:numId w:val="0"/>
        </w:numPr>
        <w:spacing w:after="41"/>
        <w:ind w:left="10" w:hanging="10"/>
        <w:jc w:val="left"/>
      </w:pPr>
      <w:r>
        <w:rPr>
          <w:i/>
          <w:sz w:val="20"/>
        </w:rPr>
        <w:lastRenderedPageBreak/>
        <w:t xml:space="preserve">Use of Simulation software </w:t>
      </w:r>
    </w:p>
    <w:p w14:paraId="3C1471AE" w14:textId="7E39965B" w:rsidR="00921F29" w:rsidRDefault="00921F29" w:rsidP="00C9538F">
      <w:pPr>
        <w:spacing w:after="120" w:line="240" w:lineRule="auto"/>
        <w:ind w:left="-6" w:right="0" w:hanging="11"/>
      </w:pPr>
      <w:r>
        <w:t>There are numbers of software available which can mimic the process involve</w:t>
      </w:r>
      <w:r w:rsidR="00DE7DE3">
        <w:t>s</w:t>
      </w:r>
      <w:r>
        <w:t xml:space="preserve"> in your research work and can produce the possible result. One of such type of software is </w:t>
      </w:r>
      <w:proofErr w:type="spellStart"/>
      <w:r>
        <w:t>Matlab</w:t>
      </w:r>
      <w:proofErr w:type="spellEnd"/>
      <w:r>
        <w:t xml:space="preserve">. You can readily find </w:t>
      </w:r>
      <w:proofErr w:type="spellStart"/>
      <w:r>
        <w:t>Mfiles</w:t>
      </w:r>
      <w:proofErr w:type="spellEnd"/>
      <w:r>
        <w:t xml:space="preserve"> related to your research work on internet or in some cases these can require few modifications. Once these </w:t>
      </w:r>
      <w:proofErr w:type="spellStart"/>
      <w:r>
        <w:t>Mfiles</w:t>
      </w:r>
      <w:proofErr w:type="spellEnd"/>
      <w:r>
        <w:t xml:space="preserve"> are uploaded in software, you can get the simulated results of your paper and it eas</w:t>
      </w:r>
      <w:r w:rsidR="00DE7DE3">
        <w:t>e</w:t>
      </w:r>
      <w:r>
        <w:t xml:space="preserve"> the process of paper writing. </w:t>
      </w:r>
    </w:p>
    <w:p w14:paraId="4E7C3D31" w14:textId="024A19C6" w:rsidR="00921F29" w:rsidRDefault="00921F29" w:rsidP="00DE7DE3">
      <w:pPr>
        <w:spacing w:after="360" w:line="240" w:lineRule="auto"/>
        <w:ind w:left="-6" w:right="0" w:hanging="11"/>
      </w:pPr>
      <w:r>
        <w:t>As by adopting the above practices all major constructs of a research paper can be written and together compiled to form a complete research ready for Peer review.</w:t>
      </w:r>
    </w:p>
    <w:p w14:paraId="6DDD6015" w14:textId="2F201A09" w:rsidR="00A66755" w:rsidRDefault="00FD1E01" w:rsidP="00A66755">
      <w:pPr>
        <w:spacing w:after="360" w:line="247" w:lineRule="auto"/>
        <w:ind w:left="465" w:right="0" w:hanging="11"/>
        <w:jc w:val="center"/>
        <w:rPr>
          <w:rFonts w:eastAsia="Arial"/>
        </w:rPr>
      </w:pPr>
      <w:r w:rsidRPr="00A66755">
        <w:t>III.</w:t>
      </w:r>
      <w:r w:rsidRPr="00A66755">
        <w:rPr>
          <w:rFonts w:eastAsia="Arial"/>
        </w:rPr>
        <w:t xml:space="preserve"> </w:t>
      </w:r>
      <w:r w:rsidR="00A66755" w:rsidRPr="00A66755">
        <w:rPr>
          <w:rFonts w:eastAsia="Arial"/>
        </w:rPr>
        <w:t>METHODOLOGY AND ANALYSIS</w:t>
      </w:r>
    </w:p>
    <w:p w14:paraId="7D938ABB" w14:textId="4616D501" w:rsidR="00A66755" w:rsidRPr="00A66755" w:rsidRDefault="00A66755" w:rsidP="00A66755">
      <w:pPr>
        <w:spacing w:after="360" w:line="247" w:lineRule="auto"/>
        <w:ind w:left="11" w:right="0" w:hanging="11"/>
        <w:rPr>
          <w:rFonts w:eastAsia="Arial"/>
        </w:rPr>
      </w:pPr>
      <w:r>
        <w:t xml:space="preserve">Every research has its own approach and methodology used. It describes the materials and procedures involve thoroughly in step by step so it can be replicated and understand. The method used should be cited and if modification made should be stated clearly. </w:t>
      </w:r>
    </w:p>
    <w:p w14:paraId="4D9808C4" w14:textId="30B7FE98" w:rsidR="00B8389C" w:rsidRPr="00A66755" w:rsidRDefault="00A66755" w:rsidP="00A66755">
      <w:pPr>
        <w:spacing w:after="360" w:line="247" w:lineRule="auto"/>
        <w:ind w:left="465" w:right="0" w:hanging="11"/>
        <w:jc w:val="center"/>
      </w:pPr>
      <w:r w:rsidRPr="00A66755">
        <w:rPr>
          <w:rFonts w:eastAsia="Arial"/>
        </w:rPr>
        <w:t xml:space="preserve">IV. </w:t>
      </w:r>
      <w:r>
        <w:t>RESULTS AND DISCUSSION</w:t>
      </w:r>
    </w:p>
    <w:p w14:paraId="5C951F64" w14:textId="77777777" w:rsidR="00B8389C" w:rsidRDefault="00FD1E01">
      <w:pPr>
        <w:spacing w:after="110"/>
        <w:ind w:left="-5" w:right="0"/>
      </w:pPr>
      <w:r>
        <w:t xml:space="preserve">Now it is the time to articulate the research work with ideas gathered in above steps by adopting any of below suitable approaches: </w:t>
      </w:r>
    </w:p>
    <w:p w14:paraId="5FE23783" w14:textId="77777777" w:rsidR="00B8389C" w:rsidRDefault="00FD1E01">
      <w:pPr>
        <w:pStyle w:val="Heading1"/>
        <w:numPr>
          <w:ilvl w:val="0"/>
          <w:numId w:val="0"/>
        </w:numPr>
        <w:spacing w:after="41"/>
        <w:ind w:left="139"/>
        <w:jc w:val="left"/>
      </w:pPr>
      <w:r>
        <w:rPr>
          <w:i/>
          <w:sz w:val="20"/>
        </w:rPr>
        <w:t xml:space="preserve">A. Bits and Pieces together </w:t>
      </w:r>
    </w:p>
    <w:p w14:paraId="047883EB" w14:textId="185A47F3" w:rsidR="00B8389C" w:rsidRDefault="00FD1E01" w:rsidP="00CA3E18">
      <w:pPr>
        <w:spacing w:after="120" w:line="240" w:lineRule="auto"/>
        <w:ind w:left="-6" w:right="0" w:hanging="11"/>
      </w:pPr>
      <w:r>
        <w:t xml:space="preserve">In this approach combine all your researched information in </w:t>
      </w:r>
      <w:r w:rsidR="00DE7DE3">
        <w:t xml:space="preserve">a </w:t>
      </w:r>
      <w:r>
        <w:t>form of a journal or research paper. In this</w:t>
      </w:r>
      <w:r w:rsidR="00DE7DE3">
        <w:t>,</w:t>
      </w:r>
      <w:r>
        <w:t xml:space="preserve"> researcher can take the reference of already accomplished work as a starting building block of </w:t>
      </w:r>
      <w:r w:rsidR="00DE7DE3">
        <w:t>the</w:t>
      </w:r>
      <w:r>
        <w:t xml:space="preserve"> paper. </w:t>
      </w:r>
    </w:p>
    <w:p w14:paraId="1E69945B" w14:textId="77777777" w:rsidR="00B8389C" w:rsidRDefault="00FD1E01" w:rsidP="00CA3E18">
      <w:pPr>
        <w:spacing w:after="120" w:line="240" w:lineRule="auto"/>
        <w:ind w:left="-6" w:right="0" w:hanging="11"/>
      </w:pPr>
      <w:r>
        <w:t xml:space="preserve">Jump Start </w:t>
      </w:r>
    </w:p>
    <w:p w14:paraId="536D338F" w14:textId="328DDCA6" w:rsidR="00B8389C" w:rsidRDefault="00FD1E01" w:rsidP="00CA3E18">
      <w:pPr>
        <w:spacing w:after="120" w:line="240" w:lineRule="auto"/>
        <w:ind w:left="-6" w:right="0" w:hanging="11"/>
      </w:pPr>
      <w:r>
        <w:t>This approach works the best in guidance of fellow researchers. In this</w:t>
      </w:r>
      <w:r w:rsidR="00CA3E18">
        <w:t>,</w:t>
      </w:r>
      <w:r>
        <w:t xml:space="preserve"> the authors continuously receive or ask inputs from their fellows. It enriches the information pool of your paper with expert comments or up gradations. And the researcher feels confident about their work and takes a jump to start the paper writing. </w:t>
      </w:r>
    </w:p>
    <w:p w14:paraId="1F5FE040" w14:textId="1DAEDB39" w:rsidR="00B8389C" w:rsidRDefault="00FD1E01" w:rsidP="00CA3E18">
      <w:pPr>
        <w:spacing w:after="120" w:line="240" w:lineRule="auto"/>
        <w:ind w:left="-6" w:right="0" w:hanging="11"/>
      </w:pPr>
      <w:r>
        <w:t xml:space="preserve">Identify the constructs of a Journal – Essentially a journal consists of five major sections. </w:t>
      </w:r>
      <w:r w:rsidRPr="006959A1">
        <w:rPr>
          <w:b/>
        </w:rPr>
        <w:t>The number of pages may vary depending upon the topic of research work but generally comprises up to 5 to 7 pages.</w:t>
      </w:r>
      <w:r>
        <w:t xml:space="preserve"> These are: </w:t>
      </w:r>
    </w:p>
    <w:p w14:paraId="581CD08E" w14:textId="77777777" w:rsidR="00A66755" w:rsidRDefault="00A66755" w:rsidP="00CA3E18">
      <w:pPr>
        <w:spacing w:after="120" w:line="240" w:lineRule="auto"/>
        <w:ind w:left="-6" w:right="0" w:hanging="11"/>
      </w:pPr>
      <w:bookmarkStart w:id="0" w:name="_GoBack"/>
    </w:p>
    <w:bookmarkEnd w:id="0"/>
    <w:p w14:paraId="3C2AAEEC" w14:textId="77777777" w:rsidR="00B8389C" w:rsidRDefault="00FD1E01">
      <w:pPr>
        <w:numPr>
          <w:ilvl w:val="0"/>
          <w:numId w:val="1"/>
        </w:numPr>
        <w:ind w:right="0" w:hanging="360"/>
      </w:pPr>
      <w:r>
        <w:lastRenderedPageBreak/>
        <w:t xml:space="preserve">Abstract  </w:t>
      </w:r>
    </w:p>
    <w:p w14:paraId="4C856C00" w14:textId="77777777" w:rsidR="00B8389C" w:rsidRDefault="00FD1E01">
      <w:pPr>
        <w:numPr>
          <w:ilvl w:val="0"/>
          <w:numId w:val="1"/>
        </w:numPr>
        <w:ind w:right="0" w:hanging="360"/>
      </w:pPr>
      <w:r>
        <w:t xml:space="preserve">Introduction  </w:t>
      </w:r>
    </w:p>
    <w:p w14:paraId="358D14CA" w14:textId="4B5CF38A" w:rsidR="00B8389C" w:rsidRDefault="00CA3E18">
      <w:pPr>
        <w:numPr>
          <w:ilvl w:val="0"/>
          <w:numId w:val="1"/>
        </w:numPr>
        <w:ind w:right="0" w:hanging="360"/>
      </w:pPr>
      <w:r>
        <w:t>Methodology and analysis</w:t>
      </w:r>
    </w:p>
    <w:p w14:paraId="00636C98" w14:textId="46EF4900" w:rsidR="00B8389C" w:rsidRDefault="00FD1E01">
      <w:pPr>
        <w:numPr>
          <w:ilvl w:val="0"/>
          <w:numId w:val="1"/>
        </w:numPr>
        <w:ind w:right="0" w:hanging="360"/>
      </w:pPr>
      <w:r>
        <w:t xml:space="preserve">Results </w:t>
      </w:r>
      <w:r w:rsidR="00CA3E18">
        <w:t>and Discussion</w:t>
      </w:r>
      <w:r>
        <w:t xml:space="preserve">  </w:t>
      </w:r>
    </w:p>
    <w:p w14:paraId="0149A338" w14:textId="6479AFED" w:rsidR="00B8389C" w:rsidRDefault="00FD1E01" w:rsidP="00CA3E18">
      <w:pPr>
        <w:numPr>
          <w:ilvl w:val="0"/>
          <w:numId w:val="1"/>
        </w:numPr>
        <w:spacing w:after="360" w:line="240" w:lineRule="auto"/>
        <w:ind w:left="357" w:right="0" w:hanging="357"/>
      </w:pPr>
      <w:r>
        <w:t>Conclusion</w:t>
      </w:r>
    </w:p>
    <w:p w14:paraId="2B5EF6DC" w14:textId="17C515C2" w:rsidR="00A66755" w:rsidRPr="00A66755" w:rsidRDefault="00A66755" w:rsidP="00A66755">
      <w:pPr>
        <w:spacing w:after="120" w:line="240" w:lineRule="auto"/>
        <w:ind w:left="0" w:right="0" w:firstLine="0"/>
        <w:rPr>
          <w:b/>
          <w:bCs/>
        </w:rPr>
      </w:pPr>
      <w:r w:rsidRPr="00A66755">
        <w:rPr>
          <w:b/>
          <w:bCs/>
        </w:rPr>
        <w:t>Additional info</w:t>
      </w:r>
    </w:p>
    <w:p w14:paraId="1A5CBCA8" w14:textId="11ABA08A" w:rsidR="00A20E1C" w:rsidRDefault="00C9538F" w:rsidP="00C9538F">
      <w:pPr>
        <w:pStyle w:val="Heading1"/>
        <w:numPr>
          <w:ilvl w:val="0"/>
          <w:numId w:val="5"/>
        </w:numPr>
        <w:spacing w:after="120" w:line="240" w:lineRule="auto"/>
        <w:ind w:left="357" w:hanging="357"/>
        <w:jc w:val="both"/>
        <w:rPr>
          <w:i/>
          <w:iCs/>
          <w:sz w:val="20"/>
          <w:szCs w:val="28"/>
        </w:rPr>
      </w:pPr>
      <w:r w:rsidRPr="00C9538F">
        <w:rPr>
          <w:i/>
          <w:iCs/>
          <w:sz w:val="20"/>
          <w:szCs w:val="28"/>
        </w:rPr>
        <w:t>Measurement units, numbers</w:t>
      </w:r>
    </w:p>
    <w:p w14:paraId="003A99AB" w14:textId="4998A6B9" w:rsidR="00C9538F" w:rsidRDefault="00C9538F" w:rsidP="00C9538F">
      <w:pPr>
        <w:spacing w:after="120" w:line="240" w:lineRule="auto"/>
        <w:ind w:left="11" w:right="51" w:hanging="11"/>
      </w:pPr>
      <w:r>
        <w:t xml:space="preserve">Use SI Units. Numerical value that is followed by unit should have space between the number and unit except for % and °. </w:t>
      </w:r>
    </w:p>
    <w:p w14:paraId="3FD2926E" w14:textId="085D9752" w:rsidR="00C9538F" w:rsidRDefault="00C9538F" w:rsidP="00C9538F">
      <w:pPr>
        <w:pStyle w:val="Heading1"/>
        <w:numPr>
          <w:ilvl w:val="0"/>
          <w:numId w:val="5"/>
        </w:numPr>
        <w:spacing w:after="120" w:line="240" w:lineRule="auto"/>
        <w:ind w:left="357" w:hanging="357"/>
        <w:jc w:val="both"/>
        <w:rPr>
          <w:i/>
          <w:iCs/>
          <w:sz w:val="20"/>
          <w:szCs w:val="28"/>
        </w:rPr>
      </w:pPr>
      <w:r>
        <w:rPr>
          <w:i/>
          <w:iCs/>
          <w:sz w:val="20"/>
          <w:szCs w:val="28"/>
        </w:rPr>
        <w:t>Equations</w:t>
      </w:r>
    </w:p>
    <w:p w14:paraId="0C484E45" w14:textId="7BFCC6EE" w:rsidR="00C9538F" w:rsidRDefault="00C9538F" w:rsidP="00C9538F">
      <w:pPr>
        <w:spacing w:after="120" w:line="240" w:lineRule="auto"/>
        <w:ind w:left="11" w:right="51" w:hanging="11"/>
      </w:pPr>
      <w:r>
        <w:t xml:space="preserve">Make sure to write standard equation throughout the paper. Reference to equations should be </w:t>
      </w:r>
      <w:proofErr w:type="gramStart"/>
      <w:r>
        <w:t>Eq.(</w:t>
      </w:r>
      <w:proofErr w:type="gramEnd"/>
      <w:r>
        <w:t>1)</w:t>
      </w:r>
    </w:p>
    <w:tbl>
      <w:tblPr>
        <w:tblStyle w:val="TableGrid"/>
        <w:tblW w:w="0" w:type="auto"/>
        <w:tblInd w:w="11" w:type="dxa"/>
        <w:tblLook w:val="04A0" w:firstRow="1" w:lastRow="0" w:firstColumn="1" w:lastColumn="0" w:noHBand="0" w:noVBand="1"/>
      </w:tblPr>
      <w:tblGrid>
        <w:gridCol w:w="4379"/>
        <w:gridCol w:w="863"/>
      </w:tblGrid>
      <w:tr w:rsidR="00C9538F" w14:paraId="758BFE5F" w14:textId="77777777" w:rsidTr="00C9538F">
        <w:tc>
          <w:tcPr>
            <w:tcW w:w="4379" w:type="dxa"/>
          </w:tcPr>
          <w:p w14:paraId="3E9E34C2" w14:textId="5CD16055" w:rsidR="00C9538F" w:rsidRPr="00C9538F" w:rsidRDefault="00C9538F" w:rsidP="00C9538F">
            <w:pPr>
              <w:spacing w:after="120" w:line="240" w:lineRule="auto"/>
              <w:ind w:left="0" w:right="51" w:firstLine="0"/>
            </w:pPr>
            <m:oMathPara>
              <m:oMathParaPr>
                <m:jc m:val="left"/>
              </m:oMathParaP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863" w:type="dxa"/>
          </w:tcPr>
          <w:p w14:paraId="565AD436" w14:textId="39AB8E91" w:rsidR="00C9538F" w:rsidRDefault="00C9538F" w:rsidP="00C9538F">
            <w:pPr>
              <w:spacing w:after="120" w:line="240" w:lineRule="auto"/>
              <w:ind w:left="0" w:right="51" w:firstLine="0"/>
              <w:jc w:val="right"/>
            </w:pPr>
            <w:r>
              <w:t>(1)</w:t>
            </w:r>
          </w:p>
        </w:tc>
      </w:tr>
    </w:tbl>
    <w:p w14:paraId="4CEF6B68" w14:textId="4C84C901" w:rsidR="00C9538F" w:rsidRDefault="00C9538F" w:rsidP="00C9538F">
      <w:pPr>
        <w:pStyle w:val="Heading1"/>
        <w:numPr>
          <w:ilvl w:val="0"/>
          <w:numId w:val="5"/>
        </w:numPr>
        <w:spacing w:after="120" w:line="240" w:lineRule="auto"/>
        <w:ind w:left="357" w:hanging="357"/>
        <w:jc w:val="both"/>
        <w:rPr>
          <w:i/>
          <w:iCs/>
          <w:sz w:val="20"/>
          <w:szCs w:val="28"/>
        </w:rPr>
      </w:pPr>
      <w:r w:rsidRPr="00C9538F">
        <w:rPr>
          <w:i/>
          <w:iCs/>
          <w:sz w:val="20"/>
          <w:szCs w:val="28"/>
        </w:rPr>
        <w:t>6. Figures and tables</w:t>
      </w:r>
    </w:p>
    <w:p w14:paraId="17F8536B" w14:textId="2FA69321" w:rsidR="00C9538F" w:rsidRDefault="00C9538F" w:rsidP="00C9538F">
      <w:pPr>
        <w:spacing w:after="120" w:line="240" w:lineRule="auto"/>
        <w:ind w:left="11" w:right="51" w:hanging="11"/>
      </w:pPr>
      <w:r>
        <w:t>Figures and tables should be placed after it was mentioned in a text. The caption for figure is after the figure and caption for table is before the table. For example.</w:t>
      </w:r>
    </w:p>
    <w:p w14:paraId="13429EDB" w14:textId="6F6849CE" w:rsidR="00C9538F" w:rsidRPr="00AE455F" w:rsidRDefault="00C9538F" w:rsidP="00C9538F">
      <w:pPr>
        <w:pStyle w:val="CET-table-title"/>
        <w:rPr>
          <w:rFonts w:ascii="Times New Roman" w:hAnsi="Times New Roman"/>
          <w:lang w:val="en-GB"/>
        </w:rPr>
      </w:pPr>
      <w:r w:rsidRPr="00AE455F">
        <w:rPr>
          <w:rFonts w:ascii="Times New Roman" w:hAnsi="Times New Roman"/>
          <w:b/>
          <w:bCs/>
          <w:lang w:val="en-GB"/>
        </w:rPr>
        <w:t xml:space="preserve">Table 1: </w:t>
      </w:r>
      <w:r w:rsidRPr="00AE455F">
        <w:rPr>
          <w:rFonts w:ascii="Times New Roman" w:hAnsi="Times New Roman"/>
          <w:lang w:val="en-GB"/>
        </w:rPr>
        <w:t xml:space="preserve"> Table title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58"/>
        <w:gridCol w:w="952"/>
        <w:gridCol w:w="952"/>
        <w:gridCol w:w="1150"/>
        <w:gridCol w:w="1151"/>
      </w:tblGrid>
      <w:tr w:rsidR="00C9538F" w:rsidRPr="007A5F29" w14:paraId="49C80EB2" w14:textId="77777777" w:rsidTr="00D60628">
        <w:tc>
          <w:tcPr>
            <w:tcW w:w="1107" w:type="dxa"/>
            <w:tcBorders>
              <w:top w:val="single" w:sz="12" w:space="0" w:color="008000"/>
              <w:bottom w:val="single" w:sz="6" w:space="0" w:color="008000"/>
            </w:tcBorders>
            <w:shd w:val="clear" w:color="auto" w:fill="FFFFFF"/>
          </w:tcPr>
          <w:p w14:paraId="7DD4F8F8" w14:textId="77777777" w:rsidR="00C9538F" w:rsidRPr="007A5F29" w:rsidRDefault="00C9538F" w:rsidP="00D60628">
            <w:pPr>
              <w:pStyle w:val="CETBodytext"/>
              <w:rPr>
                <w:lang w:val="en-GB"/>
              </w:rPr>
            </w:pPr>
            <w:r w:rsidRPr="007A5F29">
              <w:rPr>
                <w:lang w:val="en-GB"/>
              </w:rPr>
              <w:t xml:space="preserve">Heading1 </w:t>
            </w:r>
          </w:p>
        </w:tc>
        <w:tc>
          <w:tcPr>
            <w:tcW w:w="1024" w:type="dxa"/>
            <w:tcBorders>
              <w:top w:val="single" w:sz="12" w:space="0" w:color="008000"/>
              <w:bottom w:val="single" w:sz="6" w:space="0" w:color="008000"/>
            </w:tcBorders>
            <w:shd w:val="clear" w:color="auto" w:fill="FFFFFF"/>
          </w:tcPr>
          <w:p w14:paraId="6E6031E2" w14:textId="77777777" w:rsidR="00C9538F" w:rsidRPr="007A5F29" w:rsidRDefault="00C9538F" w:rsidP="00D60628">
            <w:pPr>
              <w:pStyle w:val="CETBodytext"/>
              <w:rPr>
                <w:lang w:val="en-GB"/>
              </w:rPr>
            </w:pPr>
            <w:r w:rsidRPr="007A5F29">
              <w:rPr>
                <w:lang w:val="en-GB"/>
              </w:rPr>
              <w:t>Heading 2</w:t>
            </w:r>
          </w:p>
        </w:tc>
        <w:tc>
          <w:tcPr>
            <w:tcW w:w="1024" w:type="dxa"/>
            <w:tcBorders>
              <w:top w:val="single" w:sz="12" w:space="0" w:color="008000"/>
              <w:bottom w:val="single" w:sz="6" w:space="0" w:color="008000"/>
            </w:tcBorders>
            <w:shd w:val="clear" w:color="auto" w:fill="FFFFFF"/>
          </w:tcPr>
          <w:p w14:paraId="7B66AB9A" w14:textId="77777777" w:rsidR="00C9538F" w:rsidRPr="007A5F29" w:rsidRDefault="00C9538F" w:rsidP="00D60628">
            <w:pPr>
              <w:pStyle w:val="CETBodytext"/>
              <w:rPr>
                <w:lang w:val="en-GB"/>
              </w:rPr>
            </w:pPr>
            <w:r w:rsidRPr="007A5F29">
              <w:rPr>
                <w:lang w:val="en-GB"/>
              </w:rPr>
              <w:t>Heading 3</w:t>
            </w:r>
          </w:p>
        </w:tc>
        <w:tc>
          <w:tcPr>
            <w:tcW w:w="1445" w:type="dxa"/>
            <w:tcBorders>
              <w:top w:val="single" w:sz="12" w:space="0" w:color="008000"/>
              <w:bottom w:val="single" w:sz="6" w:space="0" w:color="008000"/>
            </w:tcBorders>
            <w:shd w:val="clear" w:color="auto" w:fill="FFFFFF"/>
          </w:tcPr>
          <w:p w14:paraId="2CD22091" w14:textId="77777777" w:rsidR="00C9538F" w:rsidRPr="007A5F29" w:rsidRDefault="00C9538F" w:rsidP="00D60628">
            <w:pPr>
              <w:pStyle w:val="CETBodytext"/>
              <w:ind w:right="-1"/>
              <w:rPr>
                <w:rFonts w:cs="Arial"/>
                <w:szCs w:val="18"/>
                <w:lang w:val="en-GB"/>
              </w:rPr>
            </w:pPr>
          </w:p>
        </w:tc>
        <w:tc>
          <w:tcPr>
            <w:tcW w:w="1446" w:type="dxa"/>
            <w:tcBorders>
              <w:top w:val="single" w:sz="12" w:space="0" w:color="008000"/>
              <w:bottom w:val="single" w:sz="6" w:space="0" w:color="008000"/>
            </w:tcBorders>
            <w:shd w:val="clear" w:color="auto" w:fill="FFFFFF"/>
          </w:tcPr>
          <w:p w14:paraId="14382AA1" w14:textId="77777777" w:rsidR="00C9538F" w:rsidRPr="007A5F29" w:rsidRDefault="00C9538F" w:rsidP="00D60628">
            <w:pPr>
              <w:pStyle w:val="CETBodytext"/>
              <w:ind w:right="-1"/>
              <w:rPr>
                <w:rFonts w:cs="Arial"/>
                <w:szCs w:val="18"/>
                <w:lang w:val="en-GB"/>
              </w:rPr>
            </w:pPr>
          </w:p>
        </w:tc>
      </w:tr>
      <w:tr w:rsidR="00C9538F" w:rsidRPr="007A5F29" w14:paraId="0CAC0E63" w14:textId="77777777" w:rsidTr="00D60628">
        <w:tc>
          <w:tcPr>
            <w:tcW w:w="1107" w:type="dxa"/>
            <w:shd w:val="clear" w:color="auto" w:fill="FFFFFF"/>
          </w:tcPr>
          <w:p w14:paraId="1AE8A2F3" w14:textId="77777777" w:rsidR="00C9538F" w:rsidRPr="007A5F29" w:rsidRDefault="00C9538F" w:rsidP="00D60628">
            <w:pPr>
              <w:pStyle w:val="CETBodytext"/>
              <w:rPr>
                <w:lang w:val="en-GB"/>
              </w:rPr>
            </w:pPr>
            <w:r w:rsidRPr="007A5F29">
              <w:rPr>
                <w:lang w:val="en-GB"/>
              </w:rPr>
              <w:fldChar w:fldCharType="begin"/>
            </w:r>
            <w:r w:rsidRPr="007A5F29">
              <w:rPr>
                <w:lang w:val="en-GB"/>
              </w:rPr>
              <w:instrText xml:space="preserve"> MACROBUTTON NoMacro Table size </w:instrText>
            </w:r>
            <w:r w:rsidRPr="007A5F29">
              <w:rPr>
                <w:lang w:val="en-GB"/>
              </w:rPr>
              <w:fldChar w:fldCharType="end"/>
            </w:r>
          </w:p>
        </w:tc>
        <w:tc>
          <w:tcPr>
            <w:tcW w:w="1024" w:type="dxa"/>
            <w:shd w:val="clear" w:color="auto" w:fill="FFFFFF"/>
          </w:tcPr>
          <w:p w14:paraId="69C00769" w14:textId="77777777" w:rsidR="00C9538F" w:rsidRPr="007A5F29" w:rsidRDefault="00C9538F" w:rsidP="00D60628">
            <w:pPr>
              <w:pStyle w:val="CETBodytext"/>
              <w:rPr>
                <w:lang w:val="en-GB"/>
              </w:rPr>
            </w:pPr>
            <w:r w:rsidRPr="007A5F29">
              <w:rPr>
                <w:lang w:val="en-GB"/>
              </w:rPr>
              <w:fldChar w:fldCharType="begin"/>
            </w:r>
            <w:r w:rsidRPr="007A5F29">
              <w:rPr>
                <w:lang w:val="en-GB"/>
              </w:rPr>
              <w:instrText xml:space="preserve"> MACROBUTTON NoMacro can be </w:instrText>
            </w:r>
            <w:r w:rsidRPr="007A5F29">
              <w:rPr>
                <w:lang w:val="en-GB"/>
              </w:rPr>
              <w:fldChar w:fldCharType="end"/>
            </w:r>
          </w:p>
        </w:tc>
        <w:tc>
          <w:tcPr>
            <w:tcW w:w="1024" w:type="dxa"/>
            <w:shd w:val="clear" w:color="auto" w:fill="FFFFFF"/>
          </w:tcPr>
          <w:p w14:paraId="06E93DC3" w14:textId="77777777" w:rsidR="00C9538F" w:rsidRPr="007A5F29" w:rsidRDefault="00C9538F" w:rsidP="00D60628">
            <w:pPr>
              <w:pStyle w:val="CETBodytext"/>
              <w:rPr>
                <w:lang w:val="en-GB"/>
              </w:rPr>
            </w:pPr>
            <w:r w:rsidRPr="007A5F29">
              <w:rPr>
                <w:lang w:val="en-GB"/>
              </w:rPr>
              <w:fldChar w:fldCharType="begin"/>
            </w:r>
            <w:r w:rsidRPr="007A5F29">
              <w:rPr>
                <w:lang w:val="en-GB"/>
              </w:rPr>
              <w:instrText xml:space="preserve"> MACROBUTTON NoMacro edited </w:instrText>
            </w:r>
            <w:r w:rsidRPr="007A5F29">
              <w:rPr>
                <w:lang w:val="en-GB"/>
              </w:rPr>
              <w:fldChar w:fldCharType="end"/>
            </w:r>
          </w:p>
        </w:tc>
        <w:tc>
          <w:tcPr>
            <w:tcW w:w="1445" w:type="dxa"/>
            <w:shd w:val="clear" w:color="auto" w:fill="FFFFFF"/>
          </w:tcPr>
          <w:p w14:paraId="3CF3038F" w14:textId="77777777" w:rsidR="00C9538F" w:rsidRPr="007A5F29" w:rsidRDefault="00C9538F" w:rsidP="00D60628">
            <w:pPr>
              <w:pStyle w:val="CETBodytext"/>
              <w:ind w:right="-1"/>
              <w:rPr>
                <w:rFonts w:cs="Arial"/>
                <w:szCs w:val="18"/>
                <w:lang w:val="en-GB"/>
              </w:rPr>
            </w:pPr>
          </w:p>
        </w:tc>
        <w:tc>
          <w:tcPr>
            <w:tcW w:w="1446" w:type="dxa"/>
            <w:shd w:val="clear" w:color="auto" w:fill="FFFFFF"/>
          </w:tcPr>
          <w:p w14:paraId="51DC54BF" w14:textId="77777777" w:rsidR="00C9538F" w:rsidRPr="007A5F29" w:rsidRDefault="00C9538F" w:rsidP="00D60628">
            <w:pPr>
              <w:pStyle w:val="CETBodytext"/>
              <w:ind w:right="-1"/>
              <w:rPr>
                <w:rFonts w:cs="Arial"/>
                <w:szCs w:val="18"/>
                <w:lang w:val="en-GB"/>
              </w:rPr>
            </w:pPr>
          </w:p>
        </w:tc>
      </w:tr>
      <w:tr w:rsidR="00C9538F" w:rsidRPr="007A5F29" w14:paraId="7556302B" w14:textId="77777777" w:rsidTr="00D60628">
        <w:tc>
          <w:tcPr>
            <w:tcW w:w="1107" w:type="dxa"/>
            <w:shd w:val="clear" w:color="auto" w:fill="FFFFFF"/>
          </w:tcPr>
          <w:p w14:paraId="3FB0AE20" w14:textId="77777777" w:rsidR="00C9538F" w:rsidRPr="007A5F29" w:rsidRDefault="00C9538F" w:rsidP="00D60628">
            <w:pPr>
              <w:pStyle w:val="CETBodytext"/>
              <w:ind w:right="-1"/>
              <w:rPr>
                <w:rFonts w:cs="Arial"/>
                <w:szCs w:val="18"/>
                <w:lang w:val="en-GB"/>
              </w:rPr>
            </w:pPr>
          </w:p>
        </w:tc>
        <w:tc>
          <w:tcPr>
            <w:tcW w:w="1024" w:type="dxa"/>
            <w:shd w:val="clear" w:color="auto" w:fill="FFFFFF"/>
          </w:tcPr>
          <w:p w14:paraId="7814EA5F" w14:textId="77777777" w:rsidR="00C9538F" w:rsidRPr="007A5F29" w:rsidRDefault="00C9538F" w:rsidP="00D60628">
            <w:pPr>
              <w:pStyle w:val="CETBodytext"/>
              <w:ind w:right="-1"/>
              <w:rPr>
                <w:rFonts w:cs="Arial"/>
                <w:szCs w:val="18"/>
                <w:lang w:val="en-GB"/>
              </w:rPr>
            </w:pPr>
          </w:p>
        </w:tc>
        <w:tc>
          <w:tcPr>
            <w:tcW w:w="1024" w:type="dxa"/>
            <w:shd w:val="clear" w:color="auto" w:fill="FFFFFF"/>
          </w:tcPr>
          <w:p w14:paraId="55703C2A" w14:textId="77777777" w:rsidR="00C9538F" w:rsidRPr="007A5F29" w:rsidRDefault="00C9538F" w:rsidP="00D60628">
            <w:pPr>
              <w:pStyle w:val="CETBodytext"/>
              <w:ind w:right="-1"/>
              <w:rPr>
                <w:rFonts w:cs="Arial"/>
                <w:szCs w:val="18"/>
                <w:lang w:val="en-GB"/>
              </w:rPr>
            </w:pPr>
          </w:p>
        </w:tc>
        <w:tc>
          <w:tcPr>
            <w:tcW w:w="1445" w:type="dxa"/>
            <w:shd w:val="clear" w:color="auto" w:fill="FFFFFF"/>
          </w:tcPr>
          <w:p w14:paraId="4DC108A0" w14:textId="77777777" w:rsidR="00C9538F" w:rsidRPr="007A5F29" w:rsidRDefault="00C9538F" w:rsidP="00D60628">
            <w:pPr>
              <w:pStyle w:val="CETBodytext"/>
              <w:ind w:right="-1"/>
              <w:rPr>
                <w:rFonts w:cs="Arial"/>
                <w:szCs w:val="18"/>
                <w:lang w:val="en-GB"/>
              </w:rPr>
            </w:pPr>
          </w:p>
        </w:tc>
        <w:tc>
          <w:tcPr>
            <w:tcW w:w="1446" w:type="dxa"/>
            <w:shd w:val="clear" w:color="auto" w:fill="FFFFFF"/>
          </w:tcPr>
          <w:p w14:paraId="0174B526" w14:textId="77777777" w:rsidR="00C9538F" w:rsidRPr="007A5F29" w:rsidRDefault="00C9538F" w:rsidP="00D60628">
            <w:pPr>
              <w:pStyle w:val="CETBodytext"/>
              <w:ind w:right="-1"/>
              <w:rPr>
                <w:rFonts w:cs="Arial"/>
                <w:szCs w:val="18"/>
                <w:lang w:val="en-GB"/>
              </w:rPr>
            </w:pPr>
          </w:p>
        </w:tc>
      </w:tr>
    </w:tbl>
    <w:p w14:paraId="24673560" w14:textId="77777777" w:rsidR="00C9538F" w:rsidRDefault="00C9538F" w:rsidP="00C9538F">
      <w:pPr>
        <w:spacing w:after="120" w:line="240" w:lineRule="auto"/>
        <w:ind w:left="11" w:right="51" w:hanging="11"/>
      </w:pPr>
    </w:p>
    <w:p w14:paraId="0040D669" w14:textId="1C8DB3E2" w:rsidR="00C9538F" w:rsidRDefault="00C9538F" w:rsidP="00C9538F">
      <w:pPr>
        <w:spacing w:after="120" w:line="240" w:lineRule="auto"/>
        <w:ind w:left="11" w:right="51" w:hanging="11"/>
        <w:jc w:val="center"/>
      </w:pPr>
      <w:r>
        <w:rPr>
          <w:noProof/>
        </w:rPr>
        <w:drawing>
          <wp:inline distT="0" distB="0" distL="0" distR="0" wp14:anchorId="06E7F2F8" wp14:editId="75FF17D7">
            <wp:extent cx="2186940" cy="1180747"/>
            <wp:effectExtent l="0" t="0" r="3810" b="635"/>
            <wp:docPr id="1" name="Picture 1" descr="Hasil carian imej untu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carian imej untuk graph"/>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217273" cy="1197124"/>
                    </a:xfrm>
                    <a:prstGeom prst="rect">
                      <a:avLst/>
                    </a:prstGeom>
                    <a:noFill/>
                    <a:ln>
                      <a:noFill/>
                    </a:ln>
                  </pic:spPr>
                </pic:pic>
              </a:graphicData>
            </a:graphic>
          </wp:inline>
        </w:drawing>
      </w:r>
    </w:p>
    <w:p w14:paraId="56C03965" w14:textId="2766BC3F" w:rsidR="00AE455F" w:rsidRPr="00AE455F" w:rsidRDefault="00AE455F" w:rsidP="00AE455F">
      <w:pPr>
        <w:spacing w:after="360" w:line="240" w:lineRule="auto"/>
        <w:ind w:left="11" w:right="51" w:hanging="11"/>
        <w:jc w:val="center"/>
        <w:rPr>
          <w:sz w:val="18"/>
          <w:szCs w:val="20"/>
        </w:rPr>
      </w:pPr>
      <w:r w:rsidRPr="00AE455F">
        <w:rPr>
          <w:b/>
          <w:bCs/>
          <w:sz w:val="18"/>
          <w:szCs w:val="20"/>
        </w:rPr>
        <w:t>Fig.1</w:t>
      </w:r>
      <w:r w:rsidRPr="00AE455F">
        <w:rPr>
          <w:sz w:val="18"/>
          <w:szCs w:val="20"/>
        </w:rPr>
        <w:t xml:space="preserve"> Figure title</w:t>
      </w:r>
    </w:p>
    <w:p w14:paraId="0DE0EB70" w14:textId="4EEDF855" w:rsidR="00B8389C" w:rsidRDefault="00FD1E01" w:rsidP="00CA3E18">
      <w:pPr>
        <w:pStyle w:val="Heading1"/>
        <w:spacing w:after="360" w:line="240" w:lineRule="auto"/>
        <w:ind w:left="720" w:hanging="442"/>
      </w:pPr>
      <w:r>
        <w:rPr>
          <w:sz w:val="20"/>
        </w:rPr>
        <w:t>GET</w:t>
      </w:r>
      <w:r>
        <w:t xml:space="preserve"> </w:t>
      </w:r>
      <w:r>
        <w:rPr>
          <w:sz w:val="20"/>
        </w:rPr>
        <w:t>PEER</w:t>
      </w:r>
      <w:r>
        <w:t xml:space="preserve"> </w:t>
      </w:r>
      <w:r>
        <w:rPr>
          <w:sz w:val="20"/>
        </w:rPr>
        <w:t xml:space="preserve">REVIEWED </w:t>
      </w:r>
    </w:p>
    <w:p w14:paraId="1BC4B465" w14:textId="56D9A216" w:rsidR="00921F29" w:rsidRDefault="00FD1E01" w:rsidP="00CA3E18">
      <w:pPr>
        <w:spacing w:after="360" w:line="240" w:lineRule="auto"/>
        <w:ind w:left="-6" w:right="0" w:hanging="11"/>
      </w:pPr>
      <w:r>
        <w:t xml:space="preserve">Here comes the most crucial step for your research publication. </w:t>
      </w:r>
      <w:r w:rsidR="00127864">
        <w:t>The presented papers are</w:t>
      </w:r>
      <w:r>
        <w:t xml:space="preserve"> reviewed by </w:t>
      </w:r>
      <w:r w:rsidR="00CB3D0D">
        <w:t>our subject matter experts.</w:t>
      </w:r>
    </w:p>
    <w:p w14:paraId="164C5356" w14:textId="38414376" w:rsidR="00B8389C" w:rsidRPr="00CB3D0D" w:rsidRDefault="00FD1E01" w:rsidP="00CA3E18">
      <w:pPr>
        <w:pStyle w:val="Heading1"/>
        <w:spacing w:after="360" w:line="240" w:lineRule="auto"/>
        <w:ind w:left="11" w:hanging="11"/>
        <w:jc w:val="both"/>
        <w:rPr>
          <w:sz w:val="20"/>
          <w:szCs w:val="20"/>
        </w:rPr>
      </w:pPr>
      <w:r w:rsidRPr="00CB3D0D">
        <w:rPr>
          <w:sz w:val="20"/>
          <w:szCs w:val="20"/>
        </w:rPr>
        <w:t xml:space="preserve">IMPROVEMENT AS PER REVIEWER COMMENTS </w:t>
      </w:r>
    </w:p>
    <w:p w14:paraId="0925D938" w14:textId="77777777" w:rsidR="00B8389C" w:rsidRDefault="00FD1E01" w:rsidP="00A20E1C">
      <w:pPr>
        <w:spacing w:after="240" w:line="240" w:lineRule="auto"/>
        <w:ind w:left="-6" w:right="0" w:hanging="11"/>
      </w:pPr>
      <w:r>
        <w:t xml:space="preserve">Analyze and understand all the provided review comments thoroughly. Now make the required amendments in your paper. If you are not confident about any review comment, then don't forget to get clarity about that comment. And in some cases there could be chances where your paper receives number of critical remarks. </w:t>
      </w:r>
      <w:r>
        <w:lastRenderedPageBreak/>
        <w:t xml:space="preserve">In that cases don't get disheartened and try to improvise the maximum. </w:t>
      </w:r>
    </w:p>
    <w:p w14:paraId="1CC12838" w14:textId="77777777" w:rsidR="00B8389C" w:rsidRDefault="00FD1E01" w:rsidP="00A20E1C">
      <w:pPr>
        <w:spacing w:after="240" w:line="240" w:lineRule="auto"/>
        <w:ind w:left="-6" w:right="40" w:hanging="11"/>
      </w:pPr>
      <w:r>
        <w:rPr>
          <w:b/>
        </w:rPr>
        <w:t xml:space="preserve">After submission </w:t>
      </w:r>
      <w:r w:rsidR="007A283E">
        <w:rPr>
          <w:b/>
        </w:rPr>
        <w:t>to CRID conference, acknowledgement letter will be forwarded to you within shortest time</w:t>
      </w:r>
      <w:r>
        <w:rPr>
          <w:b/>
        </w:rPr>
        <w:t xml:space="preserve">.  </w:t>
      </w:r>
    </w:p>
    <w:p w14:paraId="1B0DFA57" w14:textId="77777777" w:rsidR="00B8389C" w:rsidRDefault="00FD1E01" w:rsidP="00A20E1C">
      <w:pPr>
        <w:spacing w:after="360" w:line="240" w:lineRule="auto"/>
        <w:ind w:left="-6" w:right="0" w:hanging="11"/>
      </w:pPr>
      <w:r>
        <w:t xml:space="preserve">This completes the entire process required for widespread of research work on open front. </w:t>
      </w:r>
      <w:r w:rsidR="007A283E">
        <w:t>Generally,</w:t>
      </w:r>
      <w:r>
        <w:t xml:space="preserve"> all </w:t>
      </w:r>
      <w:r w:rsidR="007A283E">
        <w:t>papers</w:t>
      </w:r>
      <w:r>
        <w:t xml:space="preserve"> are governed by an Intellectual body and they </w:t>
      </w:r>
      <w:r w:rsidR="007A283E">
        <w:t>are preparing for presentation</w:t>
      </w:r>
      <w:r>
        <w:t xml:space="preserve"> </w:t>
      </w:r>
      <w:r w:rsidR="007A283E">
        <w:t>either physically or virtually. All papers presented will be published via Institution website.</w:t>
      </w:r>
      <w:r>
        <w:t xml:space="preserve"> </w:t>
      </w:r>
    </w:p>
    <w:p w14:paraId="5DFF87E6" w14:textId="77777777" w:rsidR="00B8389C" w:rsidRDefault="00FD1E01" w:rsidP="007D4FBC">
      <w:pPr>
        <w:pStyle w:val="Heading1"/>
        <w:spacing w:after="240" w:line="240" w:lineRule="auto"/>
        <w:ind w:left="720" w:right="57" w:hanging="442"/>
      </w:pPr>
      <w:r>
        <w:rPr>
          <w:sz w:val="20"/>
        </w:rPr>
        <w:t xml:space="preserve">CONCLUSION </w:t>
      </w:r>
    </w:p>
    <w:p w14:paraId="2F0D6C48" w14:textId="77777777" w:rsidR="00B8389C" w:rsidRDefault="00FD1E01" w:rsidP="00CA3E18">
      <w:pPr>
        <w:spacing w:after="360" w:line="240" w:lineRule="auto"/>
        <w:ind w:left="-17" w:right="0" w:firstLine="204"/>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133FE8A2" w14:textId="77777777" w:rsidR="00B8389C" w:rsidRDefault="00FD1E01" w:rsidP="007D4FBC">
      <w:pPr>
        <w:spacing w:after="240" w:line="240" w:lineRule="auto"/>
        <w:ind w:left="11" w:right="6" w:hanging="11"/>
        <w:jc w:val="center"/>
      </w:pPr>
      <w:r>
        <w:t>A</w:t>
      </w:r>
      <w:r>
        <w:rPr>
          <w:sz w:val="16"/>
        </w:rPr>
        <w:t>PPENDIX</w:t>
      </w:r>
      <w:r>
        <w:t xml:space="preserve"> </w:t>
      </w:r>
    </w:p>
    <w:p w14:paraId="15CC58F5" w14:textId="77777777" w:rsidR="00B8389C" w:rsidRDefault="00FD1E01" w:rsidP="00CA3E18">
      <w:pPr>
        <w:spacing w:after="360" w:line="240" w:lineRule="auto"/>
        <w:ind w:left="212" w:right="0"/>
      </w:pPr>
      <w:r>
        <w:t xml:space="preserve">Appendixes, if needed, appear before the acknowledgment. </w:t>
      </w:r>
    </w:p>
    <w:p w14:paraId="5B7D7B21" w14:textId="77777777" w:rsidR="00B8389C" w:rsidRDefault="00FD1E01" w:rsidP="007D4FBC">
      <w:pPr>
        <w:pStyle w:val="Heading1"/>
        <w:numPr>
          <w:ilvl w:val="0"/>
          <w:numId w:val="0"/>
        </w:numPr>
        <w:spacing w:after="240" w:line="240" w:lineRule="auto"/>
        <w:ind w:right="6"/>
      </w:pPr>
      <w:r>
        <w:rPr>
          <w:sz w:val="20"/>
        </w:rPr>
        <w:t>A</w:t>
      </w:r>
      <w:r>
        <w:t>CKNOWLEDGMENT</w:t>
      </w:r>
      <w:r>
        <w:rPr>
          <w:sz w:val="20"/>
        </w:rPr>
        <w:t xml:space="preserve"> </w:t>
      </w:r>
    </w:p>
    <w:p w14:paraId="77E98FCE" w14:textId="77777777" w:rsidR="00B8389C" w:rsidRDefault="00FD1E01" w:rsidP="00CA3E18">
      <w:pPr>
        <w:spacing w:after="360" w:line="240" w:lineRule="auto"/>
        <w:ind w:left="-15" w:right="0" w:firstLine="202"/>
      </w:pPr>
      <w:r>
        <w:t xml:space="preserve">The preferred spelling of the word “acknowledgment” in American English is without an “e” after the “g.” Use the singular heading even if you have many acknowledgments.  </w:t>
      </w:r>
    </w:p>
    <w:p w14:paraId="563EC47A" w14:textId="77777777" w:rsidR="00B8389C" w:rsidRDefault="00FD1E01" w:rsidP="00591A75">
      <w:pPr>
        <w:pStyle w:val="Heading1"/>
        <w:numPr>
          <w:ilvl w:val="0"/>
          <w:numId w:val="0"/>
        </w:numPr>
        <w:spacing w:after="240" w:line="240" w:lineRule="auto"/>
      </w:pPr>
      <w:r>
        <w:rPr>
          <w:sz w:val="20"/>
        </w:rPr>
        <w:t>R</w:t>
      </w:r>
      <w:r>
        <w:t>EFERENCES</w:t>
      </w:r>
      <w:r>
        <w:rPr>
          <w:sz w:val="20"/>
        </w:rPr>
        <w:t xml:space="preserve"> </w:t>
      </w:r>
    </w:p>
    <w:p w14:paraId="410452DD" w14:textId="05EF7A76" w:rsidR="00B8389C" w:rsidRDefault="001B4666" w:rsidP="001B4666">
      <w:pPr>
        <w:numPr>
          <w:ilvl w:val="0"/>
          <w:numId w:val="3"/>
        </w:numPr>
        <w:spacing w:after="54" w:line="234" w:lineRule="auto"/>
        <w:ind w:right="0" w:hanging="360"/>
      </w:pPr>
      <w:proofErr w:type="spellStart"/>
      <w:r w:rsidRPr="001B4666">
        <w:rPr>
          <w:sz w:val="16"/>
        </w:rPr>
        <w:t>Oladebeye</w:t>
      </w:r>
      <w:proofErr w:type="spellEnd"/>
      <w:r w:rsidRPr="001B4666">
        <w:rPr>
          <w:sz w:val="16"/>
        </w:rPr>
        <w:t xml:space="preserve">, D. H. &amp; </w:t>
      </w:r>
      <w:proofErr w:type="spellStart"/>
      <w:r w:rsidRPr="001B4666">
        <w:rPr>
          <w:sz w:val="16"/>
        </w:rPr>
        <w:t>Olorunnishola</w:t>
      </w:r>
      <w:proofErr w:type="spellEnd"/>
      <w:r w:rsidRPr="001B4666">
        <w:rPr>
          <w:sz w:val="16"/>
        </w:rPr>
        <w:t xml:space="preserve">, A. A. G. (2018). Characterizing selected south western agricultural residuals for metallurgical purpose. Journal of Fundamentals of Renewable Energy and Applications, 2(8), 6 -11. </w:t>
      </w:r>
      <w:proofErr w:type="spellStart"/>
      <w:r w:rsidRPr="001B4666">
        <w:rPr>
          <w:sz w:val="16"/>
        </w:rPr>
        <w:t>doi</w:t>
      </w:r>
      <w:proofErr w:type="spellEnd"/>
      <w:r w:rsidRPr="001B4666">
        <w:rPr>
          <w:sz w:val="16"/>
        </w:rPr>
        <w:t>: 10.4172/2090-4541-C1-051.</w:t>
      </w:r>
      <w:r w:rsidR="00FD1E01">
        <w:rPr>
          <w:sz w:val="16"/>
        </w:rPr>
        <w:t xml:space="preserve"> </w:t>
      </w:r>
    </w:p>
    <w:p w14:paraId="5DEBBA41" w14:textId="28AF9F24" w:rsidR="00B8389C" w:rsidRDefault="001B4666" w:rsidP="001B4666">
      <w:pPr>
        <w:numPr>
          <w:ilvl w:val="0"/>
          <w:numId w:val="3"/>
        </w:numPr>
        <w:spacing w:after="54" w:line="234" w:lineRule="auto"/>
        <w:ind w:right="0" w:hanging="360"/>
      </w:pPr>
      <w:proofErr w:type="spellStart"/>
      <w:r w:rsidRPr="001B4666">
        <w:rPr>
          <w:sz w:val="16"/>
        </w:rPr>
        <w:t>Keji</w:t>
      </w:r>
      <w:proofErr w:type="spellEnd"/>
      <w:r w:rsidRPr="001B4666">
        <w:rPr>
          <w:sz w:val="16"/>
        </w:rPr>
        <w:t xml:space="preserve">, S. A., </w:t>
      </w:r>
      <w:proofErr w:type="spellStart"/>
      <w:r w:rsidRPr="001B4666">
        <w:rPr>
          <w:sz w:val="16"/>
        </w:rPr>
        <w:t>Adeleke</w:t>
      </w:r>
      <w:proofErr w:type="spellEnd"/>
      <w:r w:rsidRPr="001B4666">
        <w:rPr>
          <w:sz w:val="16"/>
        </w:rPr>
        <w:t xml:space="preserve">, O. &amp; </w:t>
      </w:r>
      <w:proofErr w:type="spellStart"/>
      <w:r w:rsidRPr="001B4666">
        <w:rPr>
          <w:sz w:val="16"/>
        </w:rPr>
        <w:t>Oguntuase</w:t>
      </w:r>
      <w:proofErr w:type="spellEnd"/>
      <w:r w:rsidRPr="001B4666">
        <w:rPr>
          <w:sz w:val="16"/>
        </w:rPr>
        <w:t xml:space="preserve">, A. (2019). External debt and economic growth in Nigeria. Journal of African Union Studies, 8(3), </w:t>
      </w:r>
      <w:r w:rsidR="007D4FBC" w:rsidRPr="001B4666">
        <w:rPr>
          <w:sz w:val="16"/>
        </w:rPr>
        <w:t>161-177.doi: https://doi.org/10.31920/2050-4306/2019/8</w:t>
      </w:r>
      <w:r w:rsidR="00FD1E01">
        <w:rPr>
          <w:sz w:val="16"/>
        </w:rPr>
        <w:t xml:space="preserve">. </w:t>
      </w:r>
    </w:p>
    <w:p w14:paraId="375544E0" w14:textId="76C30916" w:rsidR="00B8389C" w:rsidRDefault="001B4666" w:rsidP="001B4666">
      <w:pPr>
        <w:numPr>
          <w:ilvl w:val="0"/>
          <w:numId w:val="3"/>
        </w:numPr>
        <w:spacing w:after="83" w:line="234" w:lineRule="auto"/>
        <w:ind w:right="0" w:hanging="360"/>
      </w:pPr>
      <w:proofErr w:type="spellStart"/>
      <w:r w:rsidRPr="001B4666">
        <w:rPr>
          <w:sz w:val="16"/>
        </w:rPr>
        <w:t>Araoye</w:t>
      </w:r>
      <w:proofErr w:type="spellEnd"/>
      <w:r w:rsidRPr="001B4666">
        <w:rPr>
          <w:sz w:val="16"/>
        </w:rPr>
        <w:t xml:space="preserve">, O. I., Akintoye, K. A. &amp; </w:t>
      </w:r>
      <w:proofErr w:type="spellStart"/>
      <w:r w:rsidRPr="001B4666">
        <w:rPr>
          <w:sz w:val="16"/>
        </w:rPr>
        <w:t>Adu</w:t>
      </w:r>
      <w:proofErr w:type="spellEnd"/>
      <w:r w:rsidRPr="001B4666">
        <w:rPr>
          <w:sz w:val="16"/>
        </w:rPr>
        <w:t>, M. K. (2018). Performance evaluation models for a secure agent-based electronic commerce. International Journal of New Technology and Research, 4(4), 116-120.</w:t>
      </w:r>
      <w:r w:rsidR="00FD1E01">
        <w:rPr>
          <w:sz w:val="16"/>
        </w:rPr>
        <w:t xml:space="preserve"> </w:t>
      </w:r>
    </w:p>
    <w:p w14:paraId="5D40297A" w14:textId="0B634BE7" w:rsidR="00B8389C" w:rsidRDefault="001B4666" w:rsidP="001B4666">
      <w:pPr>
        <w:numPr>
          <w:ilvl w:val="0"/>
          <w:numId w:val="3"/>
        </w:numPr>
        <w:spacing w:after="54" w:line="234" w:lineRule="auto"/>
        <w:ind w:right="0" w:hanging="360"/>
      </w:pPr>
      <w:r w:rsidRPr="001B4666">
        <w:rPr>
          <w:sz w:val="16"/>
        </w:rPr>
        <w:t xml:space="preserve">Israel, O. T., &amp; </w:t>
      </w:r>
      <w:proofErr w:type="spellStart"/>
      <w:r w:rsidRPr="001B4666">
        <w:rPr>
          <w:sz w:val="16"/>
        </w:rPr>
        <w:t>Taiwo</w:t>
      </w:r>
      <w:proofErr w:type="spellEnd"/>
      <w:r w:rsidRPr="001B4666">
        <w:rPr>
          <w:sz w:val="16"/>
        </w:rPr>
        <w:t>, O. (2019). Optimizing transportation with spatial databases using Google maps in Ado-Ekiti. American Journal of Aerospace Engineering. 6(2), 39-43.</w:t>
      </w:r>
      <w:r w:rsidR="00FD1E01">
        <w:rPr>
          <w:sz w:val="16"/>
        </w:rPr>
        <w:t xml:space="preserve"> </w:t>
      </w:r>
    </w:p>
    <w:p w14:paraId="018420F0" w14:textId="5DB66F4C" w:rsidR="00B8389C" w:rsidRDefault="001B4666" w:rsidP="001B4666">
      <w:pPr>
        <w:numPr>
          <w:ilvl w:val="0"/>
          <w:numId w:val="3"/>
        </w:numPr>
        <w:spacing w:after="54" w:line="234" w:lineRule="auto"/>
        <w:ind w:right="0" w:hanging="360"/>
      </w:pPr>
      <w:proofErr w:type="spellStart"/>
      <w:r w:rsidRPr="001B4666">
        <w:rPr>
          <w:sz w:val="16"/>
        </w:rPr>
        <w:t>Otalu</w:t>
      </w:r>
      <w:proofErr w:type="spellEnd"/>
      <w:r w:rsidRPr="001B4666">
        <w:rPr>
          <w:sz w:val="16"/>
        </w:rPr>
        <w:t xml:space="preserve">, J. A. (2010). Nigeria today and the year 2020. ECPER Journal </w:t>
      </w:r>
      <w:r w:rsidR="007D4FBC" w:rsidRPr="001B4666">
        <w:rPr>
          <w:sz w:val="16"/>
        </w:rPr>
        <w:t>of Political</w:t>
      </w:r>
      <w:r w:rsidRPr="001B4666">
        <w:rPr>
          <w:sz w:val="16"/>
        </w:rPr>
        <w:t xml:space="preserve"> and Economic Studies, 2(1), 8 -12.</w:t>
      </w:r>
      <w:r w:rsidR="00FD1E01">
        <w:rPr>
          <w:sz w:val="16"/>
        </w:rPr>
        <w:t xml:space="preserve"> </w:t>
      </w:r>
    </w:p>
    <w:p w14:paraId="44F05514" w14:textId="7C9A13A7" w:rsidR="00B8389C" w:rsidRPr="00155254" w:rsidRDefault="00155254" w:rsidP="00155254">
      <w:pPr>
        <w:numPr>
          <w:ilvl w:val="0"/>
          <w:numId w:val="3"/>
        </w:numPr>
        <w:spacing w:after="92" w:line="234" w:lineRule="auto"/>
        <w:ind w:right="0" w:hanging="360"/>
      </w:pPr>
      <w:r w:rsidRPr="00155254">
        <w:rPr>
          <w:sz w:val="16"/>
        </w:rPr>
        <w:t xml:space="preserve">Adeosun, E.O., </w:t>
      </w:r>
      <w:proofErr w:type="spellStart"/>
      <w:r w:rsidRPr="00155254">
        <w:rPr>
          <w:sz w:val="16"/>
        </w:rPr>
        <w:t>Rodiya</w:t>
      </w:r>
      <w:proofErr w:type="spellEnd"/>
      <w:r w:rsidRPr="00155254">
        <w:rPr>
          <w:sz w:val="16"/>
        </w:rPr>
        <w:t>, A.A., &amp;</w:t>
      </w:r>
      <w:proofErr w:type="spellStart"/>
      <w:r w:rsidRPr="00155254">
        <w:rPr>
          <w:sz w:val="16"/>
        </w:rPr>
        <w:t>Abisua</w:t>
      </w:r>
      <w:proofErr w:type="spellEnd"/>
      <w:r w:rsidRPr="00155254">
        <w:rPr>
          <w:sz w:val="16"/>
        </w:rPr>
        <w:t>, T.A. (2009). Influence of land use on carbon sequestration in the forest. Agro-ecological zone of Ekiti state, Southwestern Nigeria. Journal of Engineering and Earth Sciences, 12(1),1-7</w:t>
      </w:r>
      <w:r w:rsidR="00FD1E01">
        <w:rPr>
          <w:sz w:val="16"/>
        </w:rPr>
        <w:t xml:space="preserve">. </w:t>
      </w:r>
    </w:p>
    <w:p w14:paraId="3A96A3A4" w14:textId="07810B45" w:rsidR="00155254" w:rsidRDefault="00155254" w:rsidP="00155254">
      <w:pPr>
        <w:numPr>
          <w:ilvl w:val="0"/>
          <w:numId w:val="3"/>
        </w:numPr>
        <w:spacing w:after="92" w:line="234" w:lineRule="auto"/>
        <w:ind w:right="0" w:hanging="360"/>
      </w:pPr>
      <w:proofErr w:type="spellStart"/>
      <w:r>
        <w:rPr>
          <w:sz w:val="16"/>
        </w:rPr>
        <w:t>Ologunde</w:t>
      </w:r>
      <w:proofErr w:type="spellEnd"/>
      <w:r>
        <w:rPr>
          <w:sz w:val="16"/>
        </w:rPr>
        <w:t xml:space="preserve">, C. A, </w:t>
      </w:r>
      <w:proofErr w:type="spellStart"/>
      <w:r>
        <w:rPr>
          <w:sz w:val="16"/>
        </w:rPr>
        <w:t>Akinruli</w:t>
      </w:r>
      <w:proofErr w:type="spellEnd"/>
      <w:r w:rsidR="00591A75">
        <w:rPr>
          <w:sz w:val="16"/>
        </w:rPr>
        <w:t xml:space="preserve">, F. T., &amp; </w:t>
      </w:r>
      <w:proofErr w:type="spellStart"/>
      <w:r w:rsidR="00591A75">
        <w:rPr>
          <w:sz w:val="16"/>
        </w:rPr>
        <w:t>Ajayi</w:t>
      </w:r>
      <w:proofErr w:type="spellEnd"/>
      <w:r w:rsidR="00591A75">
        <w:rPr>
          <w:sz w:val="16"/>
        </w:rPr>
        <w:t xml:space="preserve">, F. A. (2018). Studies on Microbial Succession Inhabiting the </w:t>
      </w:r>
      <w:proofErr w:type="spellStart"/>
      <w:r w:rsidR="00591A75">
        <w:rPr>
          <w:sz w:val="16"/>
        </w:rPr>
        <w:t>Phyllosheres</w:t>
      </w:r>
      <w:proofErr w:type="spellEnd"/>
      <w:r w:rsidR="00591A75">
        <w:rPr>
          <w:sz w:val="16"/>
        </w:rPr>
        <w:t xml:space="preserve"> of Local and Foreign Varieties of Sorghum bicolor. Journal of Advances in Microbiology, 13(4), 1-8. https://doi.org/10.9734/JAMB/2018/45164</w:t>
      </w:r>
    </w:p>
    <w:p w14:paraId="59F6CC26" w14:textId="77777777" w:rsidR="007D4FBC" w:rsidRDefault="007D4FBC" w:rsidP="00591A75">
      <w:pPr>
        <w:ind w:left="0" w:right="0" w:firstLine="0"/>
        <w:rPr>
          <w:b/>
        </w:rPr>
      </w:pPr>
    </w:p>
    <w:p w14:paraId="3235E30D" w14:textId="637D5370" w:rsidR="00B8389C" w:rsidRDefault="004B121C" w:rsidP="00591A75">
      <w:pPr>
        <w:ind w:left="0" w:right="0" w:firstLine="0"/>
      </w:pPr>
      <w:r>
        <w:rPr>
          <w:b/>
        </w:rPr>
        <w:t xml:space="preserve">Paper Submission Via Email: </w:t>
      </w:r>
      <w:r w:rsidRPr="004B121C">
        <w:t>crid@fedpolyado.edu.ng</w:t>
      </w:r>
      <w:r w:rsidR="00FD1E01">
        <w:t xml:space="preserve">   </w:t>
      </w:r>
    </w:p>
    <w:p w14:paraId="58542F68" w14:textId="77777777" w:rsidR="00B8389C" w:rsidRDefault="00B8389C">
      <w:pPr>
        <w:sectPr w:rsidR="00B8389C" w:rsidSect="00CA3E18">
          <w:type w:val="continuous"/>
          <w:pgSz w:w="12240" w:h="15840"/>
          <w:pgMar w:top="1418" w:right="737" w:bottom="1418" w:left="737" w:header="720" w:footer="720" w:gutter="0"/>
          <w:cols w:num="2" w:space="239"/>
        </w:sectPr>
      </w:pPr>
    </w:p>
    <w:p w14:paraId="30AB7FC6" w14:textId="77777777" w:rsidR="00B8389C" w:rsidRDefault="007F3F17">
      <w:pPr>
        <w:tabs>
          <w:tab w:val="center" w:pos="5389"/>
          <w:tab w:val="right" w:pos="10623"/>
        </w:tabs>
        <w:spacing w:after="80" w:line="259" w:lineRule="auto"/>
        <w:ind w:left="-15" w:right="-15" w:firstLine="0"/>
        <w:jc w:val="left"/>
      </w:pPr>
      <w:hyperlink r:id="rId12">
        <w:r w:rsidR="00FD1E01">
          <w:rPr>
            <w:sz w:val="18"/>
          </w:rPr>
          <w:t xml:space="preserve"> </w:t>
        </w:r>
      </w:hyperlink>
      <w:r w:rsidR="00FD1E01">
        <w:rPr>
          <w:sz w:val="18"/>
        </w:rPr>
        <w:t xml:space="preserve"> </w:t>
      </w:r>
      <w:r w:rsidR="00FD1E01">
        <w:rPr>
          <w:sz w:val="18"/>
        </w:rPr>
        <w:tab/>
        <w:t xml:space="preserve"> </w:t>
      </w:r>
      <w:r w:rsidR="00FD1E01">
        <w:rPr>
          <w:sz w:val="18"/>
        </w:rPr>
        <w:tab/>
      </w:r>
      <w:hyperlink r:id="rId13" w:history="1"/>
      <w:hyperlink r:id="rId14">
        <w:r w:rsidR="00FD1E01">
          <w:rPr>
            <w:sz w:val="18"/>
          </w:rPr>
          <w:t xml:space="preserve"> </w:t>
        </w:r>
      </w:hyperlink>
    </w:p>
    <w:sectPr w:rsidR="00B8389C">
      <w:type w:val="continuous"/>
      <w:pgSz w:w="12240" w:h="15840"/>
      <w:pgMar w:top="548" w:right="808" w:bottom="458" w:left="8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F4D9" w14:textId="77777777" w:rsidR="007F3F17" w:rsidRDefault="007F3F17" w:rsidP="00255FB9">
      <w:pPr>
        <w:spacing w:after="0" w:line="240" w:lineRule="auto"/>
      </w:pPr>
      <w:r>
        <w:separator/>
      </w:r>
    </w:p>
  </w:endnote>
  <w:endnote w:type="continuationSeparator" w:id="0">
    <w:p w14:paraId="5523FD26" w14:textId="77777777" w:rsidR="007F3F17" w:rsidRDefault="007F3F17" w:rsidP="0025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D1473" w14:textId="3EC3BF15" w:rsidR="00255FB9" w:rsidRPr="00255FB9" w:rsidRDefault="00255FB9">
    <w:pPr>
      <w:pStyle w:val="Footer"/>
      <w:rPr>
        <w:lang w:val="en-MY"/>
      </w:rPr>
    </w:pPr>
    <w:r>
      <w:rPr>
        <w:lang w:val="en-MY"/>
      </w:rPr>
      <w:t>CRID Conference, FPA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B5840" w14:textId="77777777" w:rsidR="007F3F17" w:rsidRDefault="007F3F17" w:rsidP="00255FB9">
      <w:pPr>
        <w:spacing w:after="0" w:line="240" w:lineRule="auto"/>
      </w:pPr>
      <w:r>
        <w:separator/>
      </w:r>
    </w:p>
  </w:footnote>
  <w:footnote w:type="continuationSeparator" w:id="0">
    <w:p w14:paraId="709E6E16" w14:textId="77777777" w:rsidR="007F3F17" w:rsidRDefault="007F3F17" w:rsidP="00255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175F5" w14:textId="127A5820" w:rsidR="00255FB9" w:rsidRDefault="00255FB9">
    <w:pPr>
      <w:pStyle w:val="Header"/>
    </w:pPr>
    <w:r>
      <w:rPr>
        <w:sz w:val="16"/>
      </w:rPr>
      <w:t>3rd International Conference, Center for Research, Innovation and Development (CRID) FPA, June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56F9"/>
    <w:multiLevelType w:val="hybridMultilevel"/>
    <w:tmpl w:val="BD863132"/>
    <w:lvl w:ilvl="0" w:tplc="D69479A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6ED0A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064D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90AC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68F7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4617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A647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687D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5ED4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38852D5"/>
    <w:multiLevelType w:val="hybridMultilevel"/>
    <w:tmpl w:val="1840BD8E"/>
    <w:lvl w:ilvl="0" w:tplc="8B6AFA4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46FCD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90CD9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2A1DB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5EF7D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F0FF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BA1A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3C81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D214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0F320EC"/>
    <w:multiLevelType w:val="hybridMultilevel"/>
    <w:tmpl w:val="611A8D28"/>
    <w:lvl w:ilvl="0" w:tplc="D51AEA74">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B640D5C">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ED66BCA">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40C2A0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05CC7C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5F00B10">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74A3A8E">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D50B85A">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5A27F28">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F206951"/>
    <w:multiLevelType w:val="hybridMultilevel"/>
    <w:tmpl w:val="34B6B332"/>
    <w:lvl w:ilvl="0" w:tplc="44090015">
      <w:start w:val="1"/>
      <w:numFmt w:val="upp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15:restartNumberingAfterBreak="0">
    <w:nsid w:val="592363B5"/>
    <w:multiLevelType w:val="hybridMultilevel"/>
    <w:tmpl w:val="DC4A8470"/>
    <w:lvl w:ilvl="0" w:tplc="201E62DC">
      <w:start w:val="4"/>
      <w:numFmt w:val="upperRoman"/>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688876">
      <w:start w:val="1"/>
      <w:numFmt w:val="lowerLetter"/>
      <w:lvlText w:val="%2"/>
      <w:lvlJc w:val="left"/>
      <w:pPr>
        <w:ind w:left="2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7EEE16">
      <w:start w:val="1"/>
      <w:numFmt w:val="lowerRoman"/>
      <w:lvlText w:val="%3"/>
      <w:lvlJc w:val="left"/>
      <w:pPr>
        <w:ind w:left="3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A8D798">
      <w:start w:val="1"/>
      <w:numFmt w:val="decimal"/>
      <w:lvlText w:val="%4"/>
      <w:lvlJc w:val="left"/>
      <w:pPr>
        <w:ind w:left="3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E27D1E">
      <w:start w:val="1"/>
      <w:numFmt w:val="lowerLetter"/>
      <w:lvlText w:val="%5"/>
      <w:lvlJc w:val="left"/>
      <w:pPr>
        <w:ind w:left="4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902890">
      <w:start w:val="1"/>
      <w:numFmt w:val="lowerRoman"/>
      <w:lvlText w:val="%6"/>
      <w:lvlJc w:val="left"/>
      <w:pPr>
        <w:ind w:left="5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B6C274">
      <w:start w:val="1"/>
      <w:numFmt w:val="decimal"/>
      <w:lvlText w:val="%7"/>
      <w:lvlJc w:val="left"/>
      <w:pPr>
        <w:ind w:left="5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FEE874">
      <w:start w:val="1"/>
      <w:numFmt w:val="lowerLetter"/>
      <w:lvlText w:val="%8"/>
      <w:lvlJc w:val="left"/>
      <w:pPr>
        <w:ind w:left="6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FC7246">
      <w:start w:val="1"/>
      <w:numFmt w:val="lowerRoman"/>
      <w:lvlText w:val="%9"/>
      <w:lvlJc w:val="left"/>
      <w:pPr>
        <w:ind w:left="7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zMDQyNLE0NrU0MjVQ0lEKTi0uzszPAykwrAUAqLT/JywAAAA="/>
  </w:docVars>
  <w:rsids>
    <w:rsidRoot w:val="00B8389C"/>
    <w:rsid w:val="000B73D9"/>
    <w:rsid w:val="00127864"/>
    <w:rsid w:val="00155254"/>
    <w:rsid w:val="001B4666"/>
    <w:rsid w:val="00254943"/>
    <w:rsid w:val="00255FB9"/>
    <w:rsid w:val="0028717E"/>
    <w:rsid w:val="002B7553"/>
    <w:rsid w:val="003B2546"/>
    <w:rsid w:val="003B59EE"/>
    <w:rsid w:val="00431FA4"/>
    <w:rsid w:val="004B121C"/>
    <w:rsid w:val="004B1FB0"/>
    <w:rsid w:val="00591A75"/>
    <w:rsid w:val="005C7D54"/>
    <w:rsid w:val="006959A1"/>
    <w:rsid w:val="00783E03"/>
    <w:rsid w:val="007A283E"/>
    <w:rsid w:val="007D4FBC"/>
    <w:rsid w:val="007F3F17"/>
    <w:rsid w:val="00803E81"/>
    <w:rsid w:val="00832CFE"/>
    <w:rsid w:val="00921F29"/>
    <w:rsid w:val="00A20E1C"/>
    <w:rsid w:val="00A66755"/>
    <w:rsid w:val="00AE455F"/>
    <w:rsid w:val="00B450F5"/>
    <w:rsid w:val="00B8389C"/>
    <w:rsid w:val="00BA1B5A"/>
    <w:rsid w:val="00BF3400"/>
    <w:rsid w:val="00C2461A"/>
    <w:rsid w:val="00C45384"/>
    <w:rsid w:val="00C9538F"/>
    <w:rsid w:val="00CA3E18"/>
    <w:rsid w:val="00CB3D0D"/>
    <w:rsid w:val="00CD7533"/>
    <w:rsid w:val="00DE7DE3"/>
    <w:rsid w:val="00F11DD5"/>
    <w:rsid w:val="00F26A9C"/>
    <w:rsid w:val="00FA08C9"/>
    <w:rsid w:val="00FD191C"/>
    <w:rsid w:val="00FD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AC6DE"/>
  <w15:docId w15:val="{B4940A20-63DE-4149-9177-711F1120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49"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4"/>
      </w:numPr>
      <w:spacing w:after="63"/>
      <w:ind w:left="10" w:hanging="10"/>
      <w:jc w:val="center"/>
      <w:outlineLvl w:val="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6"/>
    </w:rPr>
  </w:style>
  <w:style w:type="paragraph" w:styleId="ListParagraph">
    <w:name w:val="List Paragraph"/>
    <w:basedOn w:val="Normal"/>
    <w:uiPriority w:val="34"/>
    <w:qFormat/>
    <w:rsid w:val="00F26A9C"/>
    <w:pPr>
      <w:ind w:left="720"/>
      <w:contextualSpacing/>
    </w:pPr>
  </w:style>
  <w:style w:type="character" w:styleId="Hyperlink">
    <w:name w:val="Hyperlink"/>
    <w:basedOn w:val="DefaultParagraphFont"/>
    <w:uiPriority w:val="99"/>
    <w:unhideWhenUsed/>
    <w:rsid w:val="00C2461A"/>
    <w:rPr>
      <w:color w:val="0563C1" w:themeColor="hyperlink"/>
      <w:u w:val="single"/>
    </w:rPr>
  </w:style>
  <w:style w:type="paragraph" w:styleId="Header">
    <w:name w:val="header"/>
    <w:basedOn w:val="Normal"/>
    <w:link w:val="HeaderChar"/>
    <w:uiPriority w:val="99"/>
    <w:unhideWhenUsed/>
    <w:rsid w:val="00255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FB9"/>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255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FB9"/>
    <w:rPr>
      <w:rFonts w:ascii="Times New Roman" w:eastAsia="Times New Roman" w:hAnsi="Times New Roman" w:cs="Times New Roman"/>
      <w:color w:val="000000"/>
      <w:sz w:val="20"/>
    </w:rPr>
  </w:style>
  <w:style w:type="table" w:styleId="TableGrid">
    <w:name w:val="Table Grid"/>
    <w:basedOn w:val="TableNormal"/>
    <w:uiPriority w:val="39"/>
    <w:rsid w:val="00C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TBodytext">
    <w:name w:val="CET Body text"/>
    <w:link w:val="CETBodytextCarattere"/>
    <w:rsid w:val="00C9538F"/>
    <w:pPr>
      <w:tabs>
        <w:tab w:val="right" w:pos="7100"/>
      </w:tabs>
      <w:spacing w:after="0" w:line="264" w:lineRule="auto"/>
      <w:jc w:val="both"/>
    </w:pPr>
    <w:rPr>
      <w:rFonts w:ascii="Arial" w:eastAsia="SimSun" w:hAnsi="Arial" w:cs="Times New Roman"/>
      <w:sz w:val="18"/>
      <w:szCs w:val="20"/>
    </w:rPr>
  </w:style>
  <w:style w:type="character" w:customStyle="1" w:styleId="CETBodytextCarattere">
    <w:name w:val="CET Body text Carattere"/>
    <w:link w:val="CETBodytext"/>
    <w:rsid w:val="00C9538F"/>
    <w:rPr>
      <w:rFonts w:ascii="Arial" w:eastAsia="SimSun" w:hAnsi="Arial" w:cs="Times New Roman"/>
      <w:sz w:val="18"/>
      <w:szCs w:val="20"/>
    </w:rPr>
  </w:style>
  <w:style w:type="paragraph" w:customStyle="1" w:styleId="CET-table-title">
    <w:name w:val="CET-table-title"/>
    <w:rsid w:val="00C9538F"/>
    <w:pPr>
      <w:keepNext/>
      <w:spacing w:before="240" w:after="80" w:line="240" w:lineRule="exact"/>
    </w:pPr>
    <w:rPr>
      <w:rFonts w:ascii="Arial" w:eastAsia="SimSun" w:hAnsi="Arial"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jsrp.org" TargetMode="External"/><Relationship Id="rId3" Type="http://schemas.openxmlformats.org/officeDocument/2006/relationships/settings" Target="settings.xml"/><Relationship Id="rId7" Type="http://schemas.openxmlformats.org/officeDocument/2006/relationships/hyperlink" Target="http://dx.doi.org/10.29322/IJSRP.X.X.2018.pXXXX" TargetMode="External"/><Relationship Id="rId12" Type="http://schemas.openxmlformats.org/officeDocument/2006/relationships/hyperlink" Target="http://dx.doi.org/10.29322/IJSRP.X.X.2018.pXXX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js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Enter Title for Paper</vt:lpstr>
    </vt:vector>
  </TitlesOfParts>
  <Company>Grizli777</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for Paper</dc:title>
  <dc:subject>International Journal of Scientific and Research Publications, Volume 8, Issue 8, August 2018</dc:subject>
  <dc:creator>Enter Author Names, Seperated by commas</dc:creator>
  <cp:keywords>Enter the keywords</cp:keywords>
  <cp:lastModifiedBy>Kayode Akintoye</cp:lastModifiedBy>
  <cp:revision>2</cp:revision>
  <dcterms:created xsi:type="dcterms:W3CDTF">2021-02-13T19:36:00Z</dcterms:created>
  <dcterms:modified xsi:type="dcterms:W3CDTF">2021-02-13T19:36:00Z</dcterms:modified>
</cp:coreProperties>
</file>